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FDE" w:rsidRPr="00EF124C" w:rsidRDefault="000A5EB3">
      <w:pPr>
        <w:spacing w:after="0"/>
        <w:ind w:left="-993"/>
        <w:jc w:val="center"/>
        <w:rPr>
          <w:sz w:val="24"/>
          <w:szCs w:val="24"/>
        </w:rPr>
      </w:pPr>
      <w:r w:rsidRPr="00EF124C">
        <w:rPr>
          <w:sz w:val="24"/>
          <w:szCs w:val="24"/>
        </w:rPr>
        <w:t xml:space="preserve">Prilog </w:t>
      </w:r>
      <w:r w:rsidR="00CE66B5">
        <w:rPr>
          <w:sz w:val="24"/>
          <w:szCs w:val="24"/>
        </w:rPr>
        <w:t>1</w:t>
      </w:r>
      <w:r w:rsidRPr="00EF124C">
        <w:rPr>
          <w:sz w:val="24"/>
          <w:szCs w:val="24"/>
        </w:rPr>
        <w:t>. Izmjenama i dopunama Financijskog plana Dječjeg vrtića Kotoriba za 202</w:t>
      </w:r>
      <w:r w:rsidR="00EF124C" w:rsidRPr="00EF124C">
        <w:rPr>
          <w:sz w:val="24"/>
          <w:szCs w:val="24"/>
        </w:rPr>
        <w:t>6</w:t>
      </w:r>
      <w:r w:rsidRPr="00EF124C">
        <w:rPr>
          <w:sz w:val="24"/>
          <w:szCs w:val="24"/>
        </w:rPr>
        <w:t>. god.</w:t>
      </w:r>
    </w:p>
    <w:p w:rsidR="00DB4FDE" w:rsidRPr="00EF124C" w:rsidRDefault="00DB4FDE">
      <w:pPr>
        <w:spacing w:after="0"/>
        <w:ind w:left="-993"/>
        <w:jc w:val="center"/>
        <w:rPr>
          <w:sz w:val="24"/>
          <w:szCs w:val="24"/>
        </w:rPr>
      </w:pPr>
    </w:p>
    <w:p w:rsidR="00DB4FDE" w:rsidRPr="00EF124C" w:rsidRDefault="00DB4FDE">
      <w:pPr>
        <w:spacing w:after="0"/>
        <w:jc w:val="right"/>
        <w:rPr>
          <w:rFonts w:ascii="Garamond" w:hAnsi="Garamond"/>
          <w:b/>
          <w:i/>
          <w:u w:val="single"/>
        </w:rPr>
      </w:pPr>
    </w:p>
    <w:p w:rsidR="00DB4FDE" w:rsidRPr="00EF124C" w:rsidRDefault="000A5EB3">
      <w:pPr>
        <w:spacing w:after="0"/>
        <w:rPr>
          <w:rFonts w:asciiTheme="minorHAnsi" w:hAnsiTheme="minorHAnsi"/>
          <w:b/>
          <w:sz w:val="28"/>
          <w:szCs w:val="28"/>
        </w:rPr>
      </w:pPr>
      <w:r w:rsidRPr="00EF124C">
        <w:rPr>
          <w:rFonts w:asciiTheme="minorHAnsi" w:hAnsiTheme="minorHAnsi"/>
          <w:b/>
          <w:sz w:val="28"/>
          <w:szCs w:val="28"/>
        </w:rPr>
        <w:t>DJEČJI VRTIĆ KOTORIBA</w:t>
      </w:r>
    </w:p>
    <w:p w:rsidR="00DB4FDE" w:rsidRPr="00EF124C" w:rsidRDefault="00DB4FDE">
      <w:pPr>
        <w:spacing w:after="0"/>
        <w:rPr>
          <w:rFonts w:asciiTheme="minorHAnsi" w:hAnsiTheme="minorHAnsi"/>
          <w:b/>
          <w:sz w:val="28"/>
          <w:szCs w:val="28"/>
        </w:rPr>
      </w:pPr>
    </w:p>
    <w:p w:rsidR="00DB4FDE" w:rsidRPr="00EF124C" w:rsidRDefault="00DB4FDE">
      <w:pPr>
        <w:spacing w:after="0"/>
        <w:rPr>
          <w:rFonts w:asciiTheme="minorHAnsi" w:hAnsiTheme="minorHAnsi"/>
          <w:b/>
          <w:sz w:val="24"/>
          <w:szCs w:val="24"/>
        </w:rPr>
      </w:pPr>
    </w:p>
    <w:p w:rsidR="00DB4FDE" w:rsidRPr="00EF124C" w:rsidRDefault="000A5EB3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EF124C">
        <w:rPr>
          <w:rFonts w:asciiTheme="minorHAnsi" w:hAnsiTheme="minorHAnsi"/>
          <w:b/>
          <w:sz w:val="24"/>
          <w:szCs w:val="24"/>
        </w:rPr>
        <w:t xml:space="preserve">OBRAZLOŽENJE UZ </w:t>
      </w:r>
      <w:r w:rsidR="00EF124C" w:rsidRPr="00EF124C">
        <w:rPr>
          <w:rFonts w:asciiTheme="minorHAnsi" w:hAnsiTheme="minorHAnsi"/>
          <w:b/>
          <w:sz w:val="24"/>
          <w:szCs w:val="24"/>
        </w:rPr>
        <w:t>1</w:t>
      </w:r>
      <w:r w:rsidRPr="00EF124C">
        <w:rPr>
          <w:rFonts w:asciiTheme="minorHAnsi" w:hAnsiTheme="minorHAnsi"/>
          <w:b/>
          <w:sz w:val="24"/>
          <w:szCs w:val="24"/>
        </w:rPr>
        <w:t>. IZMJENE  FINANCIJSKOG PLANA</w:t>
      </w:r>
    </w:p>
    <w:p w:rsidR="00DB4FDE" w:rsidRPr="00EF124C" w:rsidRDefault="000A5EB3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EF124C">
        <w:rPr>
          <w:rFonts w:asciiTheme="minorHAnsi" w:hAnsiTheme="minorHAnsi"/>
          <w:b/>
          <w:sz w:val="24"/>
          <w:szCs w:val="24"/>
        </w:rPr>
        <w:t xml:space="preserve"> ZA  RAZDOBLJE 202</w:t>
      </w:r>
      <w:r w:rsidR="00EF124C" w:rsidRPr="00EF124C">
        <w:rPr>
          <w:rFonts w:asciiTheme="minorHAnsi" w:hAnsiTheme="minorHAnsi"/>
          <w:b/>
          <w:sz w:val="24"/>
          <w:szCs w:val="24"/>
        </w:rPr>
        <w:t>6</w:t>
      </w:r>
      <w:r w:rsidRPr="00EF124C">
        <w:rPr>
          <w:rFonts w:asciiTheme="minorHAnsi" w:hAnsiTheme="minorHAnsi"/>
          <w:b/>
          <w:sz w:val="24"/>
          <w:szCs w:val="24"/>
        </w:rPr>
        <w:t>. – 202</w:t>
      </w:r>
      <w:r w:rsidR="00EF124C" w:rsidRPr="00EF124C">
        <w:rPr>
          <w:rFonts w:asciiTheme="minorHAnsi" w:hAnsiTheme="minorHAnsi"/>
          <w:b/>
          <w:sz w:val="24"/>
          <w:szCs w:val="24"/>
        </w:rPr>
        <w:t>8</w:t>
      </w:r>
      <w:r w:rsidRPr="00EF124C">
        <w:rPr>
          <w:rFonts w:asciiTheme="minorHAnsi" w:hAnsiTheme="minorHAnsi"/>
          <w:b/>
          <w:sz w:val="24"/>
          <w:szCs w:val="24"/>
        </w:rPr>
        <w:t>. GODINE</w:t>
      </w:r>
    </w:p>
    <w:p w:rsidR="00DB4FDE" w:rsidRPr="00EF124C" w:rsidRDefault="00DB4FDE">
      <w:pPr>
        <w:spacing w:after="0"/>
        <w:jc w:val="both"/>
        <w:rPr>
          <w:rFonts w:asciiTheme="minorHAnsi" w:hAnsiTheme="minorHAnsi"/>
          <w:b/>
          <w:sz w:val="28"/>
          <w:szCs w:val="28"/>
        </w:rPr>
      </w:pPr>
    </w:p>
    <w:p w:rsidR="00DB4FDE" w:rsidRPr="00EF124C" w:rsidRDefault="000A5EB3">
      <w:p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EF124C">
        <w:rPr>
          <w:rFonts w:asciiTheme="minorHAnsi" w:hAnsiTheme="minorHAnsi"/>
          <w:b/>
          <w:sz w:val="24"/>
          <w:szCs w:val="24"/>
        </w:rPr>
        <w:t>DJELOKRUG RADA I OBRAZLOŽENJE PROGRAMA DJ. VRTIĆA</w:t>
      </w:r>
    </w:p>
    <w:p w:rsidR="00DB4FDE" w:rsidRPr="00EF124C" w:rsidRDefault="00DB4FDE">
      <w:pPr>
        <w:spacing w:after="0"/>
        <w:jc w:val="both"/>
        <w:rPr>
          <w:rFonts w:asciiTheme="minorHAnsi" w:hAnsiTheme="minorHAnsi"/>
          <w:b/>
          <w:sz w:val="24"/>
          <w:szCs w:val="24"/>
        </w:rPr>
      </w:pP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Dječji vrtić Kotoriba osnovan je Odlukom Općinskog vijeća Općine Kotoriba, 6. veljače 1998. godine kao predškolska javna ustanova sa svojstvom pravne osobe.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Dječji vrtić Kotoriba javna je ustanova koja u okviru djelatnosti ranog i predškolskog odgoja i naobrazbe ostvaruje programe odgoja, naobrazbe, prehrane i socijalne skrbi djece rane i predškolske dobi od navršene jedne godine života do polaska u osnovnu školu.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Dječji vrtić Kotoriba od 2012. godini na temelju prijedloga Upravnog vijeća Dječjeg vrtića, a na temelju Odluke o mjerilima i kriterijima za financiranje redovnog programa Dječjeg vrtića Kotoriba koju je donijela Općina Kotoriba provodi cjelodnevni 10-satni redovni vrtićki program  (dvije skupine –mlađa i starija),</w:t>
      </w:r>
      <w:r w:rsidR="00EF124C" w:rsidRPr="00EF124C">
        <w:rPr>
          <w:rFonts w:asciiTheme="minorHAnsi" w:hAnsiTheme="minorHAnsi"/>
        </w:rPr>
        <w:t xml:space="preserve"> </w:t>
      </w:r>
      <w:r w:rsidRPr="00EF124C">
        <w:rPr>
          <w:rFonts w:asciiTheme="minorHAnsi" w:hAnsiTheme="minorHAnsi"/>
        </w:rPr>
        <w:t>a od rujna 2019. godine odvija se 10-satni redoviti jaslički program.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Pedagoška godina započinje 1.9.2024. godine, a završava 31. kolovoza 2025. godine te od 1.9.2025. – 31. kolovoza 2026. godine.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  <w:color w:val="FF0000"/>
        </w:rPr>
        <w:t xml:space="preserve"> </w:t>
      </w:r>
      <w:r w:rsidRPr="00EF124C">
        <w:rPr>
          <w:rFonts w:asciiTheme="minorHAnsi" w:hAnsiTheme="minorHAnsi"/>
        </w:rPr>
        <w:t>Sudjelovanje (udio) roditelja-korisnika usluga u ekonomskoj cijeni iznosi od 1.1.2021. godine je  30%, a Općina Kotoriba sufinancira 70 %. Roditelji koji zadovoljavaju uvjete prema članku 5. Odluke o mjerilima i kriterijima za financiranje redovnog programa i prema članku 1. Izmjene Odluke o mjerilima i kriterijima za financiranje redovitog  programa u Dječjem vrtiću Kotoriba kad oba djeteta istih roditelja  istovremeno borave u Dječjem vrtiću za drugo dijete ostvaruju olakšicu  u iznosu od 50% od udjela roditelja odnosno 17,50% ekonomske cijene, ako ne koriste rodiljni ili roditeljski dopust. Ovom odredbom o olakšici za drugo dijete istih roditelja nastoji se postići da roditelji i drugo dijete koje nije predškolsko upišu u dječji vrtić, radi dobrobiti djeteta i roditelja s jedne strane te radi poboljšanja financijskog stanja dječjeg vrtića s druge strane. Ekonomska cijena od 01. siječnja 2023. godine iznosi 280,00 eura (2.109,66 kuna- prema fiksnom tečaju za konverziju 1 EUR=7,53450 KN) za 10-satni primarni program ranog i predškolskog odgoja i 346 eura (2.109,66 kuna – prema fiksnom tečaju za konverziju 1 EUR=7,53450 KN) za program jasličke skupine.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Na temelju članka 3. Odluke o mjerilima i kriterijima za financiranje redovitog programa u Dječjem vrtiću Kotoriba, Upravno vijeće dječjeg vrtića Kotriba uz suglasnost načelnika Općine Kotoriba donijelo je Odluku o visini ekonomske cijene smještaja djece u Dječji vrtić Kotoriba. Ekonomska cijena od 01. siječnja 2025. godine 400,00 eura za smještaj djece u 10- satni primarni program ranog i predškolskog odgoja i obrazovanja u mješovitim skupinama i 470,00 eura za s</w:t>
      </w:r>
      <w:r w:rsidR="00EF124C">
        <w:rPr>
          <w:rFonts w:asciiTheme="minorHAnsi" w:hAnsiTheme="minorHAnsi"/>
        </w:rPr>
        <w:t>m</w:t>
      </w:r>
      <w:r w:rsidRPr="00EF124C">
        <w:rPr>
          <w:rFonts w:asciiTheme="minorHAnsi" w:hAnsiTheme="minorHAnsi"/>
        </w:rPr>
        <w:t xml:space="preserve">ještaj djece u 10- satni program jasličke skupine. Sudjelovanje (udio) roditelja-korisnika usluga u ekonomskoj cijeni iznosi od 01.01.2025. godine 20%, a Općina Kotoriba sufinancira 80%. 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Broj djece varira ovisno o upisu/ispisu tijekom pedagoške godine. Trenutno je upisano 7</w:t>
      </w:r>
      <w:r w:rsidR="00EF124C" w:rsidRPr="00EF124C">
        <w:rPr>
          <w:rFonts w:asciiTheme="minorHAnsi" w:hAnsiTheme="minorHAnsi"/>
        </w:rPr>
        <w:t>7</w:t>
      </w:r>
      <w:r w:rsidRPr="00EF124C">
        <w:rPr>
          <w:rFonts w:asciiTheme="minorHAnsi" w:hAnsiTheme="minorHAnsi"/>
        </w:rPr>
        <w:t xml:space="preserve"> djece od kojih je </w:t>
      </w:r>
      <w:r w:rsidR="00EF124C" w:rsidRPr="00EF124C">
        <w:rPr>
          <w:rFonts w:asciiTheme="minorHAnsi" w:hAnsiTheme="minorHAnsi"/>
        </w:rPr>
        <w:t>jedno</w:t>
      </w:r>
      <w:r w:rsidRPr="00EF124C">
        <w:rPr>
          <w:rFonts w:asciiTheme="minorHAnsi" w:hAnsiTheme="minorHAnsi"/>
        </w:rPr>
        <w:t xml:space="preserve"> d</w:t>
      </w:r>
      <w:r w:rsidR="008204E9">
        <w:rPr>
          <w:rFonts w:asciiTheme="minorHAnsi" w:hAnsiTheme="minorHAnsi"/>
        </w:rPr>
        <w:t>i</w:t>
      </w:r>
      <w:r w:rsidRPr="00EF124C">
        <w:rPr>
          <w:rFonts w:asciiTheme="minorHAnsi" w:hAnsiTheme="minorHAnsi"/>
        </w:rPr>
        <w:t>je</w:t>
      </w:r>
      <w:r w:rsidR="00EF124C" w:rsidRPr="00EF124C">
        <w:rPr>
          <w:rFonts w:asciiTheme="minorHAnsi" w:hAnsiTheme="minorHAnsi"/>
        </w:rPr>
        <w:t>te</w:t>
      </w:r>
      <w:r w:rsidRPr="00EF124C">
        <w:rPr>
          <w:rFonts w:asciiTheme="minorHAnsi" w:hAnsiTheme="minorHAnsi"/>
        </w:rPr>
        <w:t xml:space="preserve"> izvan područja Općine te financiranje boravka podmiruju roditelji i lokalna jedinica prema Odluci o sufinanciranju troškova boravka djece u dječjim vrtića izvan područja Općine. 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lastRenderedPageBreak/>
        <w:t>Od navedenog broja djece dječji vrtić pohađa 10 djece romske nacionalne manjine te za njih Ministarstvo znanosti i obrazovanja sufinancira  roditeljski udio boravka djece u vrtiću.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Ministarstvo znanosti i obrazovanja sufinancira obvezan program predškole za djecu predškolske dobi i za djecu predškolske dobi s teškoćama.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Vrtić nije u sustavu PDV-a.</w:t>
      </w:r>
    </w:p>
    <w:p w:rsidR="00DB4FDE" w:rsidRPr="00EF124C" w:rsidRDefault="00DB4FDE">
      <w:pPr>
        <w:spacing w:after="0"/>
        <w:jc w:val="both"/>
        <w:rPr>
          <w:rFonts w:asciiTheme="minorHAnsi" w:hAnsiTheme="minorHAnsi"/>
          <w:color w:val="FF0000"/>
        </w:rPr>
      </w:pPr>
    </w:p>
    <w:p w:rsidR="00DB4FDE" w:rsidRPr="00EF124C" w:rsidRDefault="000A5EB3">
      <w:p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EF124C">
        <w:rPr>
          <w:rFonts w:asciiTheme="minorHAnsi" w:hAnsiTheme="minorHAnsi"/>
          <w:color w:val="FF0000"/>
          <w:sz w:val="24"/>
          <w:szCs w:val="24"/>
        </w:rPr>
        <w:t xml:space="preserve"> </w:t>
      </w:r>
      <w:r w:rsidRPr="00EF124C">
        <w:rPr>
          <w:rFonts w:asciiTheme="minorHAnsi" w:hAnsiTheme="minorHAnsi"/>
          <w:b/>
          <w:sz w:val="24"/>
          <w:szCs w:val="24"/>
        </w:rPr>
        <w:t>ZAKONSKE I DRUGE PRAVNE OSNOVE: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-Zakon o predškolskom odgoju i naobrazbi,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-Zakon o ustanovama ,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-Državni pedagoški standard predškolskog odgoja i naobrazbe i njegove Izmjene,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-Zakon o radu,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-Zakon o zaštiti na radu,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-Zakon o zaštiti od požara,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-Opća uredba o zaštiti podataka,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-Pravilnik o vrsti stručne spreme stručnih djelatnika te vrsti i stupnju stručne spreme ostalih djelatnika u dječjem vrtiću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-Zakon o hrani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-Zakon o higijeni hrane i mikrobiološkim kriterijima za hranu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-Pravilnik o načinu i uvjetima polaganja stručnog ispita odgojitelja i stručnih suradnika u dječjem vrtiću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 xml:space="preserve">- Pravilnik o radu Dječjeg vrtića 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-Statut Dječjeg vrtića Kotoriba.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Financijsko-računovodstvene i pravne poslove za Dječji vrtić Kotoriba osigurava osnivač.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Izmjene i dopune financijskog plana izrađene su sukladno Uputi za izradu prijedloga financijskih planova proračunskih korisnika Općine Kotoriba za razdoblje 202</w:t>
      </w:r>
      <w:r w:rsidR="00EF124C">
        <w:rPr>
          <w:rFonts w:asciiTheme="minorHAnsi" w:hAnsiTheme="minorHAnsi"/>
        </w:rPr>
        <w:t>6</w:t>
      </w:r>
      <w:r w:rsidRPr="00EF124C">
        <w:rPr>
          <w:rFonts w:asciiTheme="minorHAnsi" w:hAnsiTheme="minorHAnsi"/>
        </w:rPr>
        <w:t>.-202</w:t>
      </w:r>
      <w:r w:rsidR="00EF124C">
        <w:rPr>
          <w:rFonts w:asciiTheme="minorHAnsi" w:hAnsiTheme="minorHAnsi"/>
        </w:rPr>
        <w:t>8</w:t>
      </w:r>
      <w:r w:rsidRPr="00EF124C">
        <w:rPr>
          <w:rFonts w:asciiTheme="minorHAnsi" w:hAnsiTheme="minorHAnsi"/>
        </w:rPr>
        <w:t>. godine, a temelji se na važećoj ekonomskoj cijeni i planiranom broju djece.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 xml:space="preserve">Izmjene i dopune  financijskog plana donosi Upravno vijeće Dječjeg vrtića na propisanoj razini Ekonomske klasifikacije, odnosno na razini podskupine- trećoj razini financijski plan, odnosno na razini skupine-drugoj razini projekcije. </w:t>
      </w:r>
    </w:p>
    <w:p w:rsidR="00DB4FDE" w:rsidRPr="00EF124C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Usvajanje Izmjena i dopuna  financijskog plana na višoj razini ekonomske klasifikacije jedan je od  ključnih mehanizama koji proračunskim korisnicima daje određene fleksibilnosti u njegovom izvršavanju jer je proračunski korisnik odgovoran za provođenje  svojih programa ali u skladu s usvojenim proračunom i financijskim planom.</w:t>
      </w:r>
    </w:p>
    <w:p w:rsidR="00DB4FDE" w:rsidRDefault="000A5EB3">
      <w:pPr>
        <w:spacing w:after="0"/>
        <w:jc w:val="both"/>
        <w:rPr>
          <w:rFonts w:asciiTheme="minorHAnsi" w:hAnsiTheme="minorHAnsi"/>
        </w:rPr>
      </w:pPr>
      <w:r w:rsidRPr="00EF124C">
        <w:rPr>
          <w:rFonts w:asciiTheme="minorHAnsi" w:hAnsiTheme="minorHAnsi"/>
        </w:rPr>
        <w:t>Izmjene i dopune  financijskog plana su konsolidirane budući da su svi prihodi i rashodi u Proračunu Općine Kotoriba.</w:t>
      </w:r>
    </w:p>
    <w:p w:rsidR="000B5E6E" w:rsidRPr="00EF124C" w:rsidRDefault="000B5E6E">
      <w:pPr>
        <w:spacing w:after="0"/>
        <w:jc w:val="both"/>
        <w:rPr>
          <w:rFonts w:asciiTheme="minorHAnsi" w:hAnsiTheme="minorHAnsi"/>
        </w:rPr>
      </w:pPr>
    </w:p>
    <w:p w:rsidR="00DB4FDE" w:rsidRPr="008204E9" w:rsidRDefault="00182376">
      <w:pPr>
        <w:spacing w:after="0"/>
        <w:jc w:val="both"/>
        <w:rPr>
          <w:rFonts w:asciiTheme="minorHAnsi" w:hAnsiTheme="minorHAnsi"/>
          <w:b/>
        </w:rPr>
      </w:pPr>
      <w:r w:rsidRPr="008204E9">
        <w:rPr>
          <w:rFonts w:asciiTheme="minorHAnsi" w:hAnsiTheme="minorHAnsi"/>
          <w:b/>
        </w:rPr>
        <w:t>PRIHODI I PRIMICI</w:t>
      </w:r>
    </w:p>
    <w:p w:rsidR="000B5E6E" w:rsidRPr="008204E9" w:rsidRDefault="000B5E6E">
      <w:pPr>
        <w:spacing w:after="0"/>
        <w:jc w:val="both"/>
        <w:rPr>
          <w:rFonts w:asciiTheme="minorHAnsi" w:hAnsiTheme="minorHAnsi"/>
        </w:rPr>
      </w:pPr>
    </w:p>
    <w:p w:rsidR="005B2511" w:rsidRDefault="000B5E6E">
      <w:pPr>
        <w:spacing w:after="0"/>
        <w:jc w:val="both"/>
        <w:rPr>
          <w:rFonts w:asciiTheme="minorHAnsi" w:hAnsiTheme="minorHAnsi"/>
        </w:rPr>
      </w:pPr>
      <w:r w:rsidRPr="008204E9">
        <w:rPr>
          <w:rFonts w:asciiTheme="minorHAnsi" w:hAnsiTheme="minorHAnsi"/>
        </w:rPr>
        <w:t>Ukupni planirani prihod u odnosu na plan je manji te iznosi 426.500,00 eura</w:t>
      </w:r>
      <w:r w:rsidR="00CF03C5" w:rsidRPr="008204E9">
        <w:rPr>
          <w:rFonts w:asciiTheme="minorHAnsi" w:hAnsiTheme="minorHAnsi"/>
        </w:rPr>
        <w:t>,</w:t>
      </w:r>
      <w:r w:rsidR="005B2511">
        <w:rPr>
          <w:rFonts w:asciiTheme="minorHAnsi" w:hAnsiTheme="minorHAnsi"/>
        </w:rPr>
        <w:t xml:space="preserve"> </w:t>
      </w:r>
      <w:r w:rsidR="00CF03C5" w:rsidRPr="008204E9">
        <w:rPr>
          <w:rFonts w:asciiTheme="minorHAnsi" w:hAnsiTheme="minorHAnsi"/>
        </w:rPr>
        <w:t>a to su prihodi iz proračuna Općine za financiranje redovite djelatnosti u iznosu od 338.700,00 eura, prihodi sufinanciranja cijena usluga smještaja djece -prihodi od roditelja u iznosu od 82.900,00 eura, donacije te ostali prihodi.</w:t>
      </w:r>
      <w:r w:rsidRPr="008204E9">
        <w:rPr>
          <w:rFonts w:asciiTheme="minorHAnsi" w:hAnsiTheme="minorHAnsi"/>
        </w:rPr>
        <w:t xml:space="preserve"> Prihodi su namjenjeni financiranju boravka djece u dječjem vrtiću, podmirenje troškova poslovanja, energenata, plaće djelatnika te prihodi za financiranje rashoda za nabavu nefinancijske imovine. Planirana su sredstva od Ministarstva znanosti i obrazovanja za didaktiku u iznosu od 3.000,00 eura.</w:t>
      </w:r>
    </w:p>
    <w:p w:rsidR="000B5E6E" w:rsidRDefault="005B2511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Prihodi su smanjeni u odnosu na plan jer se odgađa rekonstrukcija Dječjeg vrtića.</w:t>
      </w:r>
      <w:r w:rsidR="000B5E6E" w:rsidRPr="008204E9">
        <w:rPr>
          <w:rFonts w:asciiTheme="minorHAnsi" w:hAnsiTheme="minorHAnsi"/>
        </w:rPr>
        <w:t xml:space="preserve"> </w:t>
      </w:r>
    </w:p>
    <w:p w:rsidR="00E77558" w:rsidRDefault="00E77558">
      <w:pPr>
        <w:spacing w:after="0"/>
        <w:jc w:val="both"/>
        <w:rPr>
          <w:rFonts w:asciiTheme="minorHAnsi" w:hAnsiTheme="minorHAnsi"/>
        </w:rPr>
      </w:pPr>
    </w:p>
    <w:p w:rsidR="00E77558" w:rsidRDefault="00E77558">
      <w:pPr>
        <w:spacing w:after="0"/>
        <w:jc w:val="both"/>
        <w:rPr>
          <w:rFonts w:asciiTheme="minorHAnsi" w:hAnsiTheme="minorHAnsi"/>
        </w:rPr>
      </w:pPr>
    </w:p>
    <w:p w:rsidR="00E77558" w:rsidRPr="008204E9" w:rsidRDefault="00E77558">
      <w:pPr>
        <w:spacing w:after="0"/>
        <w:jc w:val="both"/>
        <w:rPr>
          <w:rFonts w:asciiTheme="minorHAnsi" w:hAnsiTheme="minorHAnsi"/>
        </w:rPr>
      </w:pPr>
    </w:p>
    <w:p w:rsidR="000B5E6E" w:rsidRPr="008204E9" w:rsidRDefault="000B5E6E">
      <w:pPr>
        <w:spacing w:after="0"/>
        <w:jc w:val="both"/>
        <w:rPr>
          <w:rFonts w:asciiTheme="minorHAnsi" w:hAnsiTheme="minorHAnsi"/>
        </w:rPr>
      </w:pPr>
    </w:p>
    <w:p w:rsidR="000B5E6E" w:rsidRPr="008204E9" w:rsidRDefault="000B5E6E">
      <w:pPr>
        <w:spacing w:after="0"/>
        <w:jc w:val="both"/>
        <w:rPr>
          <w:rFonts w:asciiTheme="minorHAnsi" w:hAnsiTheme="minorHAnsi"/>
          <w:b/>
        </w:rPr>
      </w:pPr>
      <w:r w:rsidRPr="008204E9">
        <w:rPr>
          <w:rFonts w:asciiTheme="minorHAnsi" w:hAnsiTheme="minorHAnsi"/>
          <w:b/>
        </w:rPr>
        <w:lastRenderedPageBreak/>
        <w:t>RASHODI I IZDACI</w:t>
      </w:r>
    </w:p>
    <w:p w:rsidR="000B5E6E" w:rsidRPr="008204E9" w:rsidRDefault="000B5E6E">
      <w:pPr>
        <w:spacing w:after="0"/>
        <w:jc w:val="both"/>
        <w:rPr>
          <w:rFonts w:asciiTheme="minorHAnsi" w:hAnsiTheme="minorHAnsi"/>
        </w:rPr>
      </w:pPr>
    </w:p>
    <w:p w:rsidR="000B5E6E" w:rsidRPr="008204E9" w:rsidRDefault="000B5E6E">
      <w:pPr>
        <w:spacing w:after="0"/>
        <w:jc w:val="both"/>
        <w:rPr>
          <w:rFonts w:asciiTheme="minorHAnsi" w:hAnsiTheme="minorHAnsi"/>
        </w:rPr>
      </w:pPr>
      <w:r w:rsidRPr="008204E9">
        <w:rPr>
          <w:rFonts w:asciiTheme="minorHAnsi" w:hAnsiTheme="minorHAnsi"/>
        </w:rPr>
        <w:t>Rashodi poslovanja obuhvaćaju rashode za zaposlene, materijalne i financijske rashode te rashode za nabavu nefinancijske imovine. Rashodi za zaposlene u 2026. godini iznose 369.500,00 eura te uključuju plaću, doprinos na plaću i ostale naknade za zaposlene.</w:t>
      </w:r>
      <w:r w:rsidR="008F46FE">
        <w:rPr>
          <w:rFonts w:asciiTheme="minorHAnsi" w:hAnsiTheme="minorHAnsi"/>
        </w:rPr>
        <w:t xml:space="preserve"> Smanjeni su zbog isteka ugovora o radu jedne djelatnice te upisa manjeg broja djece.</w:t>
      </w:r>
      <w:r w:rsidRPr="008204E9">
        <w:rPr>
          <w:rFonts w:asciiTheme="minorHAnsi" w:hAnsiTheme="minorHAnsi"/>
        </w:rPr>
        <w:t xml:space="preserve"> Materijalni rashodi iznose 51.700,00 eura te su viši zbog viših rashoda za materijal i energiju, rashode za usluge</w:t>
      </w:r>
      <w:r w:rsidR="00DF1587" w:rsidRPr="008204E9">
        <w:rPr>
          <w:rFonts w:asciiTheme="minorHAnsi" w:hAnsiTheme="minorHAnsi"/>
        </w:rPr>
        <w:t xml:space="preserve"> i ostale nespomenute rashode.</w:t>
      </w:r>
    </w:p>
    <w:p w:rsidR="00DF1587" w:rsidRPr="008204E9" w:rsidRDefault="00DF1587">
      <w:pPr>
        <w:spacing w:after="0"/>
        <w:jc w:val="both"/>
        <w:rPr>
          <w:rFonts w:asciiTheme="minorHAnsi" w:hAnsiTheme="minorHAnsi"/>
        </w:rPr>
      </w:pPr>
      <w:r w:rsidRPr="008204E9">
        <w:rPr>
          <w:rFonts w:asciiTheme="minorHAnsi" w:hAnsiTheme="minorHAnsi"/>
        </w:rPr>
        <w:t xml:space="preserve">Financijski rashodi odnose se na Bankarsi promet i usluge platnog prometa te zatezne kamate. Bankarski promet i usluge planog prometa iznose 0 eura jer je Dječji vrtić zatvorio svoj bankovni račun zbog riznice i objedinjene glavne knjige. </w:t>
      </w:r>
    </w:p>
    <w:p w:rsidR="00DF1587" w:rsidRPr="008204E9" w:rsidRDefault="008F46FE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Zatezne kamate iznose 1.41 eura.</w:t>
      </w:r>
    </w:p>
    <w:p w:rsidR="00DF1587" w:rsidRPr="008204E9" w:rsidRDefault="00DF1587">
      <w:pPr>
        <w:spacing w:after="0"/>
        <w:jc w:val="both"/>
        <w:rPr>
          <w:rFonts w:asciiTheme="minorHAnsi" w:hAnsiTheme="minorHAnsi"/>
        </w:rPr>
      </w:pPr>
      <w:r w:rsidRPr="008204E9">
        <w:rPr>
          <w:rFonts w:asciiTheme="minorHAnsi" w:hAnsiTheme="minorHAnsi"/>
        </w:rPr>
        <w:t>Rashodi za nabavu nefinancijske imovine planirani su u iznosu 5.300,00 eura, smanjeni su u odnosu na plan zbog odgode rekonstrukcije Dječjeg vrtića.</w:t>
      </w:r>
    </w:p>
    <w:p w:rsidR="00DF1587" w:rsidRPr="008204E9" w:rsidRDefault="00DF1587">
      <w:pPr>
        <w:spacing w:after="0"/>
        <w:jc w:val="both"/>
        <w:rPr>
          <w:rFonts w:asciiTheme="minorHAnsi" w:hAnsiTheme="minorHAnsi"/>
        </w:rPr>
      </w:pPr>
    </w:p>
    <w:p w:rsidR="00DF1587" w:rsidRPr="00EF124C" w:rsidRDefault="00DF1587">
      <w:pPr>
        <w:spacing w:after="0"/>
        <w:jc w:val="both"/>
        <w:rPr>
          <w:rFonts w:asciiTheme="minorHAnsi" w:hAnsiTheme="minorHAnsi"/>
          <w:color w:val="FF0000"/>
        </w:rPr>
      </w:pPr>
    </w:p>
    <w:p w:rsidR="00DB4FDE" w:rsidRPr="00EF124C" w:rsidRDefault="000A5EB3">
      <w:pPr>
        <w:pStyle w:val="NoSpacing"/>
        <w:jc w:val="both"/>
        <w:rPr>
          <w:b/>
          <w:sz w:val="28"/>
          <w:szCs w:val="28"/>
        </w:rPr>
      </w:pPr>
      <w:r w:rsidRPr="00EF124C">
        <w:rPr>
          <w:b/>
          <w:sz w:val="28"/>
          <w:szCs w:val="28"/>
        </w:rPr>
        <w:t>NAZIV PROGRAMA</w:t>
      </w:r>
      <w:r w:rsidRPr="00EF124C">
        <w:rPr>
          <w:b/>
          <w:sz w:val="28"/>
          <w:szCs w:val="28"/>
        </w:rPr>
        <w:tab/>
      </w:r>
    </w:p>
    <w:p w:rsidR="00DB4FDE" w:rsidRPr="00EF124C" w:rsidRDefault="000A5EB3">
      <w:pPr>
        <w:pStyle w:val="NoSpacing"/>
        <w:jc w:val="both"/>
        <w:rPr>
          <w:b/>
          <w:sz w:val="24"/>
          <w:szCs w:val="24"/>
        </w:rPr>
      </w:pPr>
      <w:r w:rsidRPr="00EF124C">
        <w:rPr>
          <w:b/>
          <w:sz w:val="24"/>
          <w:szCs w:val="24"/>
        </w:rPr>
        <w:t>1001 DNEVNI BORAVAK DJECE U DJEČJEM VRTIĆU</w:t>
      </w:r>
    </w:p>
    <w:p w:rsidR="00DB4FDE" w:rsidRPr="00EF124C" w:rsidRDefault="000A5EB3">
      <w:pPr>
        <w:pStyle w:val="NoSpacing"/>
        <w:jc w:val="both"/>
        <w:rPr>
          <w:b/>
          <w:sz w:val="24"/>
          <w:szCs w:val="24"/>
        </w:rPr>
      </w:pPr>
      <w:r w:rsidRPr="00EF124C">
        <w:rPr>
          <w:b/>
          <w:sz w:val="24"/>
          <w:szCs w:val="24"/>
        </w:rPr>
        <w:t>1001A100001 Redovna djelatnost</w:t>
      </w:r>
    </w:p>
    <w:p w:rsidR="00DB4FDE" w:rsidRPr="00EF124C" w:rsidRDefault="000A5EB3">
      <w:pPr>
        <w:pStyle w:val="NoSpacing"/>
        <w:jc w:val="both"/>
      </w:pPr>
      <w:r w:rsidRPr="00EF124C">
        <w:t>Temeljna uloga predškolskog odgoja i obrazovanja odnosi se na stvaranje uvjeta za potpun i skladan razvoj djetetove osobnosti, doprinos kvaliteti njegova odrastanja i posredno, kvaliteti njegova obiteljskog života.</w:t>
      </w:r>
    </w:p>
    <w:p w:rsidR="00DB4FDE" w:rsidRPr="00EF124C" w:rsidRDefault="000A5EB3">
      <w:pPr>
        <w:pStyle w:val="NoSpacing"/>
        <w:jc w:val="both"/>
      </w:pPr>
      <w:r w:rsidRPr="00EF124C">
        <w:t>Potrebno je osigurati sredstva za izdatke za zaposlene</w:t>
      </w:r>
      <w:r w:rsidR="00EF124C" w:rsidRPr="00EF124C">
        <w:t xml:space="preserve"> </w:t>
      </w:r>
      <w:r w:rsidRPr="00EF124C">
        <w:t>te materijalne i financijske rashode za potrebe djelatnosti sukladno standardima u redovitim programima u dječjem vrtiću u 10-satnom trajanju.</w:t>
      </w:r>
    </w:p>
    <w:p w:rsidR="00DB4FDE" w:rsidRPr="00EF124C" w:rsidRDefault="000A5EB3">
      <w:pPr>
        <w:pStyle w:val="NoSpacing"/>
        <w:jc w:val="both"/>
      </w:pPr>
      <w:r w:rsidRPr="00EF124C">
        <w:t>U vrtiću je zaposleno 1</w:t>
      </w:r>
      <w:r w:rsidR="008204E9">
        <w:t>2</w:t>
      </w:r>
      <w:r w:rsidRPr="00EF124C">
        <w:t xml:space="preserve"> djelatnika na puno radno vrijeme, od toga </w:t>
      </w:r>
      <w:r w:rsidR="008204E9">
        <w:t>9</w:t>
      </w:r>
      <w:r w:rsidRPr="00EF124C">
        <w:t xml:space="preserve"> odg</w:t>
      </w:r>
      <w:r w:rsidR="00A02237" w:rsidRPr="00EF124C">
        <w:t>o</w:t>
      </w:r>
      <w:r w:rsidRPr="00EF124C">
        <w:t>j</w:t>
      </w:r>
      <w:r w:rsidR="00A02237" w:rsidRPr="00EF124C">
        <w:t>i</w:t>
      </w:r>
      <w:r w:rsidRPr="00EF124C">
        <w:t>telja i 3 pomoćna osoblja dok ravnateljic</w:t>
      </w:r>
      <w:r w:rsidR="00C35D59" w:rsidRPr="00EF124C">
        <w:t>a</w:t>
      </w:r>
      <w:r w:rsidR="00CE4E3A" w:rsidRPr="00EF124C">
        <w:t xml:space="preserve">                                                                         </w:t>
      </w:r>
      <w:r w:rsidRPr="00EF124C">
        <w:t xml:space="preserve"> obavlja poslove ravnatelja 4 sata dnevno, a 4 sata poslove odg</w:t>
      </w:r>
      <w:r w:rsidR="00A02237" w:rsidRPr="00EF124C">
        <w:t>o</w:t>
      </w:r>
      <w:r w:rsidRPr="00EF124C">
        <w:t>j</w:t>
      </w:r>
      <w:r w:rsidR="00A02237" w:rsidRPr="00EF124C">
        <w:t>i</w:t>
      </w:r>
      <w:r w:rsidRPr="00EF124C">
        <w:t>telja.</w:t>
      </w:r>
      <w:r w:rsidR="008125F1" w:rsidRPr="00EF124C">
        <w:t xml:space="preserve"> Trenutno je jedna djelatnica na porodiljnom</w:t>
      </w:r>
      <w:r w:rsidR="00860780" w:rsidRPr="00EF124C">
        <w:t xml:space="preserve"> dopustu</w:t>
      </w:r>
      <w:r w:rsidR="00EF124C" w:rsidRPr="00EF124C">
        <w:t>.</w:t>
      </w:r>
    </w:p>
    <w:p w:rsidR="00DB4FDE" w:rsidRPr="00EF124C" w:rsidRDefault="000A5EB3">
      <w:pPr>
        <w:pStyle w:val="NoSpacing"/>
        <w:jc w:val="both"/>
      </w:pPr>
      <w:r w:rsidRPr="00EF124C">
        <w:t>Odgajatelji obavljaju svoje poslove u ukupnom 40 satnom tjednom rasporedu, od toga 27,5 sati  u neposrednom radu s djecom te 12,5 sati ostali poslovi. Odg</w:t>
      </w:r>
      <w:r w:rsidR="00A02237" w:rsidRPr="00EF124C">
        <w:t>o</w:t>
      </w:r>
      <w:r w:rsidRPr="00EF124C">
        <w:t>j</w:t>
      </w:r>
      <w:r w:rsidR="00A02237" w:rsidRPr="00EF124C">
        <w:t>i</w:t>
      </w:r>
      <w:r w:rsidRPr="00EF124C">
        <w:t xml:space="preserve">telji se mijenjaju po smjenama. </w:t>
      </w:r>
    </w:p>
    <w:p w:rsidR="00DB4FDE" w:rsidRPr="00EF124C" w:rsidRDefault="000A5EB3">
      <w:pPr>
        <w:pStyle w:val="NoSpacing"/>
        <w:jc w:val="both"/>
      </w:pPr>
      <w:r w:rsidRPr="00EF124C">
        <w:t>Radno  vrijeme kuharice i čistačica je 40 sati tjedno.</w:t>
      </w:r>
    </w:p>
    <w:p w:rsidR="00DB4FDE" w:rsidRPr="00EF124C" w:rsidRDefault="000A5EB3">
      <w:pPr>
        <w:pStyle w:val="NoSpacing"/>
        <w:jc w:val="both"/>
      </w:pPr>
      <w:r w:rsidRPr="00EF124C">
        <w:t>U redovitom 10-satnom programu zadovoljavaju se potrebe i interesi djece, kao i potrebe njihovih roditelja. Program potiče cjelovit razvoj osnovnih funkcija, sposobnosti i mogućnosti djeteta.</w:t>
      </w:r>
    </w:p>
    <w:p w:rsidR="00DB4FDE" w:rsidRPr="00EF124C" w:rsidRDefault="000A5EB3">
      <w:pPr>
        <w:pStyle w:val="NoSpacing"/>
        <w:jc w:val="both"/>
      </w:pPr>
      <w:r w:rsidRPr="00EF124C">
        <w:t>Program predškole dijelom sufinancira MZOS. Program predškole nije organiziran u popodnevnim satima, već su djeca uključena u redovne programe vrtića. Sukladno Izmjenama zakona o predškolskom odgoju i obrazovanju, program predškole  je obvezan za svu djecu u godini prije polaska u školu.</w:t>
      </w:r>
    </w:p>
    <w:p w:rsidR="00DB4FDE" w:rsidRPr="00EF124C" w:rsidRDefault="000A5EB3">
      <w:pPr>
        <w:pStyle w:val="NoSpacing"/>
        <w:jc w:val="both"/>
      </w:pPr>
      <w:r w:rsidRPr="00EF124C">
        <w:t>Kraći program ranog učenja engleskog jezika počeo se odvijati početkom pedagoške godine 2012/2013. i u cijelosti financiraju roditelji. Potrebna je stalna kontrola ispravnosti hrane Zavoda za javno zdravstvo</w:t>
      </w:r>
      <w:r w:rsidR="00EF124C" w:rsidRPr="00EF124C">
        <w:t xml:space="preserve"> </w:t>
      </w:r>
      <w:r w:rsidRPr="00EF124C">
        <w:t xml:space="preserve">te sanitarni pregled djelatnika. Planiran je daljnji nastavak ranog učenja engleskog, obogaćivanje programa vrtića kraćim programima te promocija rada vrtića i djelatnosti ranog i predškolskog odgoja i obrazovanja, a već spomenutim ulaganjem  u nabavu didaktike stvorit će se uvjeti za veći razvoj  motorike, znanja i sposobnosti djeteta. </w:t>
      </w:r>
    </w:p>
    <w:p w:rsidR="00DB4FDE" w:rsidRPr="00EF124C" w:rsidRDefault="000A5EB3">
      <w:pPr>
        <w:pStyle w:val="NoSpacing"/>
        <w:jc w:val="both"/>
      </w:pPr>
      <w:r w:rsidRPr="00EF124C">
        <w:t>U članku 30. Zakona o proračunu, vrtić je obvezan u svom obrazloženju financijskog plana definirati ishodište i pokazatelje na kojima se zasnivaju izračuni i ocjene potrebnih sredstava za provođenje programa te dati izvještaj o postignutim ciljevima i rezultatima programa temeljenim na definiranim pokazateljima uspješnosti u prethodnoj godini.</w:t>
      </w:r>
    </w:p>
    <w:p w:rsidR="00DB4FDE" w:rsidRPr="00EF124C" w:rsidRDefault="00DB4FDE">
      <w:pPr>
        <w:pStyle w:val="NoSpacing"/>
        <w:jc w:val="both"/>
        <w:rPr>
          <w:color w:val="FF0000"/>
        </w:rPr>
      </w:pPr>
    </w:p>
    <w:p w:rsidR="00DB4FDE" w:rsidRPr="00EF124C" w:rsidRDefault="000A5EB3">
      <w:pPr>
        <w:pStyle w:val="NoSpacing"/>
        <w:jc w:val="both"/>
        <w:rPr>
          <w:b/>
        </w:rPr>
      </w:pPr>
      <w:r w:rsidRPr="00EF124C">
        <w:t>U ovim 1. Izmjenama i dopunama Financijskom planu Dječjeg vrtića Kotoriba za 202</w:t>
      </w:r>
      <w:r w:rsidR="00EF124C" w:rsidRPr="00EF124C">
        <w:t>6</w:t>
      </w:r>
      <w:r w:rsidRPr="00EF124C">
        <w:t>. godinu planirani su sljedeći prihodi i rashodi:</w:t>
      </w:r>
    </w:p>
    <w:p w:rsidR="00DB4FDE" w:rsidRPr="00EF124C" w:rsidRDefault="00DB4FDE">
      <w:pPr>
        <w:pStyle w:val="NoSpacing"/>
        <w:jc w:val="both"/>
        <w:rPr>
          <w:b/>
          <w:bCs/>
        </w:rPr>
      </w:pPr>
    </w:p>
    <w:p w:rsidR="00DB4FDE" w:rsidRPr="00EF124C" w:rsidRDefault="000A5EB3">
      <w:pPr>
        <w:pStyle w:val="NoSpacing"/>
        <w:jc w:val="both"/>
        <w:rPr>
          <w:b/>
          <w:bCs/>
        </w:rPr>
      </w:pPr>
      <w:r w:rsidRPr="00EF124C">
        <w:rPr>
          <w:b/>
          <w:bCs/>
        </w:rPr>
        <w:t>Planirani izvori financiranju su:</w:t>
      </w:r>
    </w:p>
    <w:tbl>
      <w:tblPr>
        <w:tblW w:w="10185" w:type="dxa"/>
        <w:tblLook w:val="04A0" w:firstRow="1" w:lastRow="0" w:firstColumn="1" w:lastColumn="0" w:noHBand="0" w:noVBand="1"/>
      </w:tblPr>
      <w:tblGrid>
        <w:gridCol w:w="5323"/>
        <w:gridCol w:w="4862"/>
      </w:tblGrid>
      <w:tr w:rsidR="00EF124C" w:rsidRPr="00EF124C">
        <w:trPr>
          <w:trHeight w:val="304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EF124C" w:rsidRDefault="000A5EB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FF0000"/>
                <w:lang w:eastAsia="hr-HR"/>
              </w:rPr>
            </w:pPr>
            <w:r w:rsidRPr="001C7191">
              <w:rPr>
                <w:rFonts w:eastAsia="Times New Roman" w:cs="Calibri"/>
                <w:b/>
                <w:bCs/>
                <w:lang w:eastAsia="hr-HR"/>
              </w:rPr>
              <w:t>Opći prihodi i primici: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FDE" w:rsidRPr="00EF124C" w:rsidRDefault="00DB4FDE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FF0000"/>
                <w:lang w:eastAsia="hr-HR"/>
              </w:rPr>
            </w:pP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Općina Kotoriba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A5EB3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 xml:space="preserve">                                                         </w:t>
            </w:r>
            <w:r w:rsidRPr="00A40F89">
              <w:rPr>
                <w:rFonts w:eastAsia="Times New Roman" w:cs="Calibri"/>
                <w:lang w:val="en-US" w:eastAsia="hr-HR"/>
              </w:rPr>
              <w:t>33</w:t>
            </w:r>
            <w:r w:rsidR="001F1DD7" w:rsidRPr="00A40F89">
              <w:rPr>
                <w:rFonts w:eastAsia="Times New Roman" w:cs="Calibri"/>
                <w:lang w:val="en-US" w:eastAsia="hr-HR"/>
              </w:rPr>
              <w:t>8</w:t>
            </w:r>
            <w:r w:rsidRPr="00A40F89">
              <w:rPr>
                <w:rFonts w:eastAsia="Times New Roman" w:cs="Calibri"/>
                <w:lang w:val="en-US" w:eastAsia="hr-HR"/>
              </w:rPr>
              <w:t>.</w:t>
            </w:r>
            <w:r w:rsidR="001F1DD7" w:rsidRPr="00A40F89">
              <w:rPr>
                <w:rFonts w:eastAsia="Times New Roman" w:cs="Calibri"/>
                <w:lang w:val="en-US" w:eastAsia="hr-HR"/>
              </w:rPr>
              <w:t>7</w:t>
            </w:r>
            <w:r w:rsidRPr="00A40F89">
              <w:rPr>
                <w:rFonts w:eastAsia="Times New Roman" w:cs="Calibri"/>
                <w:lang w:val="en-US" w:eastAsia="hr-HR"/>
              </w:rPr>
              <w:t>00</w:t>
            </w:r>
            <w:r w:rsidRPr="00A40F89">
              <w:rPr>
                <w:rFonts w:eastAsia="Times New Roman" w:cs="Calibri"/>
                <w:lang w:eastAsia="hr-HR"/>
              </w:rPr>
              <w:t xml:space="preserve">,00 € </w:t>
            </w: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Sufinanciranje cijene usluga- roditeljski dio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1F1DD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val="en-US" w:eastAsia="hr-HR"/>
              </w:rPr>
              <w:t>82</w:t>
            </w:r>
            <w:r w:rsidR="000A5EB3" w:rsidRPr="00A40F89">
              <w:rPr>
                <w:rFonts w:eastAsia="Times New Roman" w:cs="Calibri"/>
                <w:lang w:val="en-US" w:eastAsia="hr-HR"/>
              </w:rPr>
              <w:t>.</w:t>
            </w:r>
            <w:r w:rsidRPr="00A40F89">
              <w:rPr>
                <w:rFonts w:eastAsia="Times New Roman" w:cs="Calibri"/>
                <w:lang w:val="en-US" w:eastAsia="hr-HR"/>
              </w:rPr>
              <w:t>9</w:t>
            </w:r>
            <w:r w:rsidR="000A5EB3" w:rsidRPr="00A40F89">
              <w:rPr>
                <w:rFonts w:eastAsia="Times New Roman" w:cs="Calibri"/>
                <w:lang w:eastAsia="hr-HR"/>
              </w:rPr>
              <w:t xml:space="preserve">00,00 € </w:t>
            </w: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40F89">
              <w:rPr>
                <w:rFonts w:eastAsia="Times New Roman" w:cs="Calibri"/>
                <w:b/>
                <w:bCs/>
                <w:lang w:eastAsia="hr-HR"/>
              </w:rPr>
              <w:lastRenderedPageBreak/>
              <w:t>Ostali prihodi: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FDE" w:rsidRPr="00A40F89" w:rsidRDefault="00DB4FD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Tekuće pomoći iz državnog proračuna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A5EB3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 xml:space="preserve">                                                              </w:t>
            </w:r>
            <w:r w:rsidR="00EF124C" w:rsidRPr="00A40F89">
              <w:rPr>
                <w:rFonts w:eastAsia="Times New Roman" w:cs="Calibri"/>
                <w:lang w:eastAsia="hr-HR"/>
              </w:rPr>
              <w:t>3.</w:t>
            </w:r>
            <w:r w:rsidR="001F1DD7" w:rsidRPr="00A40F89">
              <w:rPr>
                <w:rFonts w:eastAsia="Times New Roman" w:cs="Calibri"/>
                <w:lang w:eastAsia="hr-HR"/>
              </w:rPr>
              <w:t>0</w:t>
            </w:r>
            <w:r w:rsidR="00EF124C" w:rsidRPr="00A40F89">
              <w:rPr>
                <w:rFonts w:eastAsia="Times New Roman" w:cs="Calibri"/>
                <w:lang w:eastAsia="hr-HR"/>
              </w:rPr>
              <w:t>00</w:t>
            </w:r>
            <w:r w:rsidRPr="00A40F89">
              <w:rPr>
                <w:rFonts w:eastAsia="Times New Roman" w:cs="Calibri"/>
                <w:lang w:eastAsia="hr-HR"/>
              </w:rPr>
              <w:t xml:space="preserve">,00 € </w:t>
            </w: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Tekuće donacije fizičkih osoba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A5EB3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 xml:space="preserve">                                                                 100,00 € </w:t>
            </w: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190" w:rsidRPr="00A40F89" w:rsidRDefault="007D0190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Tekuće donacije od trg.društava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190" w:rsidRPr="00A40F89" w:rsidRDefault="007D0190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200,00 €</w:t>
            </w: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190" w:rsidRPr="00A40F89" w:rsidRDefault="007D0190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Kapitalne donacije od neprofitnih organizacija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190" w:rsidRPr="00A40F89" w:rsidRDefault="001F1DD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6</w:t>
            </w:r>
            <w:r w:rsidR="007D0190" w:rsidRPr="00A40F89">
              <w:rPr>
                <w:rFonts w:eastAsia="Times New Roman" w:cs="Calibri"/>
                <w:lang w:eastAsia="hr-HR"/>
              </w:rPr>
              <w:t>00,00 €</w:t>
            </w:r>
          </w:p>
        </w:tc>
      </w:tr>
      <w:tr w:rsidR="00A40F89" w:rsidRPr="00A40F89">
        <w:trPr>
          <w:trHeight w:val="304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Ostali prihodi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A5EB3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 xml:space="preserve">                                                                </w:t>
            </w:r>
            <w:r w:rsidRPr="00A40F89">
              <w:rPr>
                <w:rFonts w:eastAsia="Times New Roman" w:cs="Calibri"/>
                <w:lang w:val="en-US" w:eastAsia="hr-HR"/>
              </w:rPr>
              <w:t>1.0</w:t>
            </w:r>
            <w:r w:rsidRPr="00A40F89">
              <w:rPr>
                <w:rFonts w:eastAsia="Times New Roman" w:cs="Calibri"/>
                <w:lang w:eastAsia="hr-HR"/>
              </w:rPr>
              <w:t xml:space="preserve">00,00 € </w:t>
            </w:r>
          </w:p>
        </w:tc>
      </w:tr>
      <w:tr w:rsidR="00A40F89" w:rsidRPr="00A40F89">
        <w:trPr>
          <w:trHeight w:val="292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FDE" w:rsidRPr="00A40F89" w:rsidRDefault="00DB4FDE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4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A5EB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A40F89">
              <w:rPr>
                <w:rFonts w:eastAsia="Times New Roman" w:cs="Calibri"/>
                <w:b/>
                <w:bCs/>
                <w:lang w:eastAsia="hr-HR"/>
              </w:rPr>
              <w:t xml:space="preserve">                                        </w:t>
            </w:r>
            <w:r w:rsidR="001F1DD7" w:rsidRPr="00A40F89">
              <w:rPr>
                <w:rFonts w:eastAsia="Times New Roman" w:cs="Calibri"/>
                <w:b/>
                <w:bCs/>
                <w:lang w:eastAsia="hr-HR"/>
              </w:rPr>
              <w:t>426.</w:t>
            </w:r>
            <w:r w:rsidR="00D230C7" w:rsidRPr="00A40F89">
              <w:rPr>
                <w:rFonts w:eastAsia="Times New Roman" w:cs="Calibri"/>
                <w:b/>
                <w:bCs/>
                <w:lang w:eastAsia="hr-HR"/>
              </w:rPr>
              <w:t>5</w:t>
            </w:r>
            <w:r w:rsidR="001F1DD7" w:rsidRPr="00A40F89">
              <w:rPr>
                <w:rFonts w:eastAsia="Times New Roman" w:cs="Calibri"/>
                <w:b/>
                <w:bCs/>
                <w:lang w:eastAsia="hr-HR"/>
              </w:rPr>
              <w:t>00,00</w:t>
            </w:r>
            <w:r w:rsidRPr="00A40F89">
              <w:rPr>
                <w:rFonts w:eastAsia="Times New Roman" w:cs="Calibri"/>
                <w:b/>
                <w:bCs/>
                <w:lang w:eastAsia="hr-HR"/>
              </w:rPr>
              <w:t xml:space="preserve"> € </w:t>
            </w:r>
          </w:p>
        </w:tc>
      </w:tr>
    </w:tbl>
    <w:p w:rsidR="00DB4FDE" w:rsidRPr="00A40F89" w:rsidRDefault="00DB4FDE">
      <w:pPr>
        <w:pStyle w:val="NoSpacing"/>
        <w:jc w:val="both"/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5382"/>
        <w:gridCol w:w="4818"/>
      </w:tblGrid>
      <w:tr w:rsidR="00A40F89" w:rsidRPr="00A40F89">
        <w:trPr>
          <w:trHeight w:val="29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40F89">
              <w:rPr>
                <w:rFonts w:eastAsia="Times New Roman" w:cs="Calibri"/>
                <w:b/>
                <w:bCs/>
                <w:lang w:eastAsia="hr-HR"/>
              </w:rPr>
              <w:t>Planirani  rashodi za zaposlene: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FDE" w:rsidRPr="00A40F89" w:rsidRDefault="00DB4FDE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plaće za zaposlene + doprinos za obvezno zdravstveno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1F1DD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338</w:t>
            </w:r>
            <w:r w:rsidR="000A5EB3" w:rsidRPr="00A40F89">
              <w:rPr>
                <w:rFonts w:eastAsia="Times New Roman" w:cs="Calibri"/>
                <w:lang w:eastAsia="hr-HR"/>
              </w:rPr>
              <w:t>.</w:t>
            </w:r>
            <w:r w:rsidRPr="00A40F89">
              <w:rPr>
                <w:rFonts w:eastAsia="Times New Roman" w:cs="Calibri"/>
                <w:lang w:eastAsia="hr-HR"/>
              </w:rPr>
              <w:t>5</w:t>
            </w:r>
            <w:r w:rsidR="000A5EB3" w:rsidRPr="00A40F89">
              <w:rPr>
                <w:rFonts w:eastAsia="Times New Roman" w:cs="Calibri"/>
                <w:lang w:eastAsia="hr-HR"/>
              </w:rPr>
              <w:t>00,00 €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ostali rashodi za zaposlene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1259AD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31</w:t>
            </w:r>
            <w:r w:rsidR="000A5EB3" w:rsidRPr="00A40F89">
              <w:rPr>
                <w:rFonts w:eastAsia="Times New Roman" w:cs="Calibri"/>
                <w:lang w:eastAsia="hr-HR"/>
              </w:rPr>
              <w:t>.</w:t>
            </w:r>
            <w:r w:rsidRPr="00A40F89">
              <w:rPr>
                <w:rFonts w:eastAsia="Times New Roman" w:cs="Calibri"/>
                <w:lang w:eastAsia="hr-HR"/>
              </w:rPr>
              <w:t>0</w:t>
            </w:r>
            <w:r w:rsidR="000A5EB3" w:rsidRPr="00A40F89">
              <w:rPr>
                <w:rFonts w:eastAsia="Times New Roman" w:cs="Calibri"/>
                <w:lang w:eastAsia="hr-HR"/>
              </w:rPr>
              <w:t>00,00 €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naknade troškova zaposlenima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7D0190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3.</w:t>
            </w:r>
            <w:r w:rsidR="001F1DD7" w:rsidRPr="00A40F89">
              <w:rPr>
                <w:rFonts w:eastAsia="Times New Roman" w:cs="Calibri"/>
                <w:lang w:eastAsia="hr-HR"/>
              </w:rPr>
              <w:t>0</w:t>
            </w:r>
            <w:r w:rsidRPr="00A40F89">
              <w:rPr>
                <w:rFonts w:eastAsia="Times New Roman" w:cs="Calibri"/>
                <w:lang w:eastAsia="hr-HR"/>
              </w:rPr>
              <w:t>00</w:t>
            </w:r>
            <w:r w:rsidR="000A5EB3" w:rsidRPr="00A40F89">
              <w:rPr>
                <w:rFonts w:eastAsia="Times New Roman" w:cs="Calibri"/>
                <w:lang w:eastAsia="hr-HR"/>
              </w:rPr>
              <w:t>,00 €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40F89">
              <w:rPr>
                <w:rFonts w:eastAsia="Times New Roman" w:cs="Calibri"/>
                <w:b/>
                <w:bCs/>
                <w:lang w:eastAsia="hr-HR"/>
              </w:rPr>
              <w:t>Planirani materijalni rashodi: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FDE" w:rsidRPr="00A40F89" w:rsidRDefault="00DB4FD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rashodi za materijal i energiju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0398F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30</w:t>
            </w:r>
            <w:r w:rsidR="000A5EB3" w:rsidRPr="00A40F89">
              <w:rPr>
                <w:rFonts w:eastAsia="Times New Roman" w:cs="Calibri"/>
                <w:lang w:eastAsia="hr-HR"/>
              </w:rPr>
              <w:t>.</w:t>
            </w:r>
            <w:r w:rsidR="001F1DD7" w:rsidRPr="00A40F89">
              <w:rPr>
                <w:rFonts w:eastAsia="Times New Roman" w:cs="Calibri"/>
                <w:lang w:eastAsia="hr-HR"/>
              </w:rPr>
              <w:t>7</w:t>
            </w:r>
            <w:r w:rsidR="000A5EB3" w:rsidRPr="00A40F89">
              <w:rPr>
                <w:rFonts w:eastAsia="Times New Roman" w:cs="Calibri"/>
                <w:lang w:eastAsia="hr-HR"/>
              </w:rPr>
              <w:t>00,00 €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rashodi za usluge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8D5080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1</w:t>
            </w:r>
            <w:r w:rsidR="001259AD" w:rsidRPr="00A40F89">
              <w:rPr>
                <w:rFonts w:eastAsia="Times New Roman" w:cs="Calibri"/>
                <w:lang w:eastAsia="hr-HR"/>
              </w:rPr>
              <w:t>2</w:t>
            </w:r>
            <w:r w:rsidRPr="00A40F89">
              <w:rPr>
                <w:rFonts w:eastAsia="Times New Roman" w:cs="Calibri"/>
                <w:lang w:eastAsia="hr-HR"/>
              </w:rPr>
              <w:t>.</w:t>
            </w:r>
            <w:r w:rsidR="001259AD" w:rsidRPr="00A40F89">
              <w:rPr>
                <w:rFonts w:eastAsia="Times New Roman" w:cs="Calibri"/>
                <w:lang w:eastAsia="hr-HR"/>
              </w:rPr>
              <w:t>0</w:t>
            </w:r>
            <w:r w:rsidRPr="00A40F89">
              <w:rPr>
                <w:rFonts w:eastAsia="Times New Roman" w:cs="Calibri"/>
                <w:lang w:eastAsia="hr-HR"/>
              </w:rPr>
              <w:t>00</w:t>
            </w:r>
            <w:r w:rsidR="000A5EB3" w:rsidRPr="00A40F89">
              <w:rPr>
                <w:rFonts w:eastAsia="Times New Roman" w:cs="Calibri"/>
                <w:lang w:eastAsia="hr-HR"/>
              </w:rPr>
              <w:t>,00 €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 xml:space="preserve">ostali nespomenuti rashodi poslovanja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3861C2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6</w:t>
            </w:r>
            <w:r w:rsidR="008D5080" w:rsidRPr="00A40F89">
              <w:rPr>
                <w:rFonts w:eastAsia="Times New Roman" w:cs="Calibri"/>
                <w:lang w:eastAsia="hr-HR"/>
              </w:rPr>
              <w:t>.</w:t>
            </w:r>
            <w:r w:rsidR="001259AD" w:rsidRPr="00A40F89">
              <w:rPr>
                <w:rFonts w:eastAsia="Times New Roman" w:cs="Calibri"/>
                <w:lang w:eastAsia="hr-HR"/>
              </w:rPr>
              <w:t>0</w:t>
            </w:r>
            <w:r w:rsidR="000A5EB3" w:rsidRPr="00A40F89">
              <w:rPr>
                <w:rFonts w:eastAsia="Times New Roman" w:cs="Calibri"/>
                <w:lang w:eastAsia="hr-HR"/>
              </w:rPr>
              <w:t>00,00 €</w:t>
            </w:r>
          </w:p>
        </w:tc>
      </w:tr>
      <w:tr w:rsidR="006C58C8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8C8" w:rsidRPr="00A40F89" w:rsidRDefault="006C58C8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Zatezne kamate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C8" w:rsidRPr="00A40F89" w:rsidRDefault="006C58C8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1,</w:t>
            </w:r>
            <w:r w:rsidR="006F4EBD">
              <w:rPr>
                <w:rFonts w:eastAsia="Times New Roman" w:cs="Calibri"/>
                <w:lang w:eastAsia="hr-HR"/>
              </w:rPr>
              <w:t>41</w:t>
            </w:r>
            <w:r w:rsidRPr="00A40F89">
              <w:rPr>
                <w:rFonts w:eastAsia="Times New Roman" w:cs="Calibri"/>
                <w:lang w:eastAsia="hr-HR"/>
              </w:rPr>
              <w:t xml:space="preserve"> €</w:t>
            </w:r>
          </w:p>
        </w:tc>
      </w:tr>
      <w:tr w:rsidR="00A40F89" w:rsidRPr="00A40F89" w:rsidTr="001259AD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40F89">
              <w:rPr>
                <w:rFonts w:eastAsia="Times New Roman" w:cs="Calibri"/>
                <w:b/>
                <w:bCs/>
                <w:lang w:eastAsia="hr-HR"/>
              </w:rPr>
              <w:t>Planirani rashodi za nabavu nefinancijske imovine: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FDE" w:rsidRPr="00A40F89" w:rsidRDefault="00DB4FD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A40F89" w:rsidRPr="00A40F89" w:rsidTr="001259AD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4663EA">
            <w:pPr>
              <w:spacing w:after="0" w:line="240" w:lineRule="auto"/>
              <w:jc w:val="both"/>
              <w:rPr>
                <w:rFonts w:eastAsia="Times New Roman" w:cs="Calibri"/>
                <w:lang w:val="en-US" w:eastAsia="hr-HR"/>
              </w:rPr>
            </w:pPr>
            <w:proofErr w:type="spellStart"/>
            <w:r w:rsidRPr="00A40F89">
              <w:rPr>
                <w:rFonts w:eastAsia="Times New Roman" w:cs="Calibri"/>
                <w:lang w:val="en-US" w:eastAsia="hr-HR"/>
              </w:rPr>
              <w:t>u</w:t>
            </w:r>
            <w:r w:rsidR="000A5EB3" w:rsidRPr="00A40F89">
              <w:rPr>
                <w:rFonts w:eastAsia="Times New Roman" w:cs="Calibri"/>
                <w:lang w:val="en-US" w:eastAsia="hr-HR"/>
              </w:rPr>
              <w:t>redska</w:t>
            </w:r>
            <w:proofErr w:type="spellEnd"/>
            <w:r w:rsidR="000A5EB3" w:rsidRPr="00A40F89"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 w:rsidR="000A5EB3" w:rsidRPr="00A40F89">
              <w:rPr>
                <w:rFonts w:eastAsia="Times New Roman" w:cs="Calibri"/>
                <w:lang w:val="en-US" w:eastAsia="hr-HR"/>
              </w:rPr>
              <w:t>oprema</w:t>
            </w:r>
            <w:proofErr w:type="spellEnd"/>
            <w:r w:rsidR="000A5EB3" w:rsidRPr="00A40F89"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 w:rsidR="000A5EB3" w:rsidRPr="00A40F89">
              <w:rPr>
                <w:rFonts w:eastAsia="Times New Roman" w:cs="Calibri"/>
                <w:lang w:val="en-US" w:eastAsia="hr-HR"/>
              </w:rPr>
              <w:t>i</w:t>
            </w:r>
            <w:proofErr w:type="spellEnd"/>
            <w:r w:rsidR="000A5EB3" w:rsidRPr="00A40F89"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 w:rsidR="000A5EB3" w:rsidRPr="00A40F89">
              <w:rPr>
                <w:rFonts w:eastAsia="Times New Roman" w:cs="Calibri"/>
                <w:lang w:val="en-US" w:eastAsia="hr-HR"/>
              </w:rPr>
              <w:t>namještaj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1D25E9">
            <w:pPr>
              <w:wordWrap w:val="0"/>
              <w:spacing w:after="0" w:line="240" w:lineRule="auto"/>
              <w:jc w:val="right"/>
              <w:rPr>
                <w:rFonts w:cs="Calibri"/>
              </w:rPr>
            </w:pPr>
            <w:r w:rsidRPr="00A40F89">
              <w:rPr>
                <w:rFonts w:cs="Calibri"/>
              </w:rPr>
              <w:t>400</w:t>
            </w:r>
            <w:r w:rsidR="000A5EB3" w:rsidRPr="00A40F89">
              <w:rPr>
                <w:rFonts w:cs="Calibri"/>
              </w:rPr>
              <w:t>,00 €</w:t>
            </w:r>
          </w:p>
        </w:tc>
      </w:tr>
      <w:tr w:rsidR="00A40F89" w:rsidRPr="00A40F89" w:rsidTr="001259AD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5E9" w:rsidRPr="00A40F89" w:rsidRDefault="003C227C">
            <w:pPr>
              <w:spacing w:after="0" w:line="240" w:lineRule="auto"/>
              <w:jc w:val="both"/>
              <w:rPr>
                <w:rFonts w:eastAsia="Times New Roman" w:cs="Calibri"/>
                <w:lang w:val="en-US" w:eastAsia="hr-HR"/>
              </w:rPr>
            </w:pPr>
            <w:proofErr w:type="spellStart"/>
            <w:r>
              <w:rPr>
                <w:rFonts w:eastAsia="Times New Roman" w:cs="Calibri"/>
                <w:lang w:val="en-US" w:eastAsia="hr-HR"/>
              </w:rPr>
              <w:t>k</w:t>
            </w:r>
            <w:r w:rsidR="001D25E9" w:rsidRPr="00A40F89">
              <w:rPr>
                <w:rFonts w:eastAsia="Times New Roman" w:cs="Calibri"/>
                <w:lang w:val="en-US" w:eastAsia="hr-HR"/>
              </w:rPr>
              <w:t>omunikacijska</w:t>
            </w:r>
            <w:proofErr w:type="spellEnd"/>
            <w:r w:rsidR="001D25E9" w:rsidRPr="00A40F89"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 w:rsidR="001D25E9" w:rsidRPr="00A40F89">
              <w:rPr>
                <w:rFonts w:eastAsia="Times New Roman" w:cs="Calibri"/>
                <w:lang w:val="en-US" w:eastAsia="hr-HR"/>
              </w:rPr>
              <w:t>oprema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5E9" w:rsidRPr="00A40F89" w:rsidRDefault="001D25E9">
            <w:pPr>
              <w:wordWrap w:val="0"/>
              <w:spacing w:after="0" w:line="240" w:lineRule="auto"/>
              <w:jc w:val="right"/>
              <w:rPr>
                <w:rFonts w:cs="Calibri"/>
              </w:rPr>
            </w:pPr>
            <w:r w:rsidRPr="00A40F89">
              <w:rPr>
                <w:rFonts w:cs="Calibri"/>
              </w:rPr>
              <w:t>100,00 €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oprema za</w:t>
            </w:r>
            <w:r w:rsidRPr="00A40F89"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 w:rsidRPr="00A40F89">
              <w:rPr>
                <w:rFonts w:eastAsia="Times New Roman" w:cs="Calibri"/>
                <w:lang w:val="en-US" w:eastAsia="hr-HR"/>
              </w:rPr>
              <w:t>grijanje</w:t>
            </w:r>
            <w:proofErr w:type="spellEnd"/>
            <w:r w:rsidRPr="00A40F89">
              <w:rPr>
                <w:rFonts w:eastAsia="Times New Roman" w:cs="Calibri"/>
                <w:lang w:val="en-US" w:eastAsia="hr-HR"/>
              </w:rPr>
              <w:t xml:space="preserve">, </w:t>
            </w:r>
            <w:proofErr w:type="spellStart"/>
            <w:r w:rsidRPr="00A40F89">
              <w:rPr>
                <w:rFonts w:eastAsia="Times New Roman" w:cs="Calibri"/>
                <w:lang w:val="en-US" w:eastAsia="hr-HR"/>
              </w:rPr>
              <w:t>ventilaciju</w:t>
            </w:r>
            <w:proofErr w:type="spellEnd"/>
            <w:r w:rsidRPr="00A40F89"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 w:rsidRPr="00A40F89">
              <w:rPr>
                <w:rFonts w:eastAsia="Times New Roman" w:cs="Calibri"/>
                <w:lang w:val="en-US" w:eastAsia="hr-HR"/>
              </w:rPr>
              <w:t>i</w:t>
            </w:r>
            <w:proofErr w:type="spellEnd"/>
            <w:r w:rsidRPr="00A40F89">
              <w:rPr>
                <w:rFonts w:eastAsia="Times New Roman" w:cs="Calibri"/>
                <w:lang w:eastAsia="hr-HR"/>
              </w:rPr>
              <w:t xml:space="preserve"> hlađenje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A5EB3">
            <w:pPr>
              <w:spacing w:after="0" w:line="240" w:lineRule="auto"/>
              <w:jc w:val="right"/>
              <w:rPr>
                <w:rFonts w:cs="Calibri"/>
              </w:rPr>
            </w:pPr>
            <w:r w:rsidRPr="00A40F89">
              <w:rPr>
                <w:rFonts w:cs="Calibri"/>
              </w:rPr>
              <w:t xml:space="preserve">                                             </w:t>
            </w:r>
            <w:r w:rsidR="001D25E9" w:rsidRPr="00A40F89">
              <w:rPr>
                <w:rFonts w:cs="Calibri"/>
              </w:rPr>
              <w:t>4.</w:t>
            </w:r>
            <w:r w:rsidRPr="00A40F89">
              <w:rPr>
                <w:rFonts w:cs="Calibri"/>
              </w:rPr>
              <w:t xml:space="preserve">500,00 € 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 xml:space="preserve">ostala oprema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1D25E9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2</w:t>
            </w:r>
            <w:r w:rsidR="000A5EB3" w:rsidRPr="00A40F89">
              <w:rPr>
                <w:rFonts w:eastAsia="Times New Roman" w:cs="Calibri"/>
                <w:lang w:eastAsia="hr-HR"/>
              </w:rPr>
              <w:t>00,00 €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FDE" w:rsidRPr="00A40F89" w:rsidRDefault="000A5EB3">
            <w:p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eastAsia="hr-HR"/>
              </w:rPr>
              <w:t>ulaganje u računalne programe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1D25E9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A40F89">
              <w:rPr>
                <w:rFonts w:eastAsia="Times New Roman" w:cs="Calibri"/>
                <w:lang w:val="en-US" w:eastAsia="hr-HR"/>
              </w:rPr>
              <w:t>100</w:t>
            </w:r>
            <w:r w:rsidR="000306FB" w:rsidRPr="00A40F89">
              <w:rPr>
                <w:rFonts w:eastAsia="Times New Roman" w:cs="Calibri"/>
                <w:lang w:val="en-US" w:eastAsia="hr-HR"/>
              </w:rPr>
              <w:t>,00</w:t>
            </w:r>
            <w:r w:rsidR="000A5EB3" w:rsidRPr="00A40F89">
              <w:rPr>
                <w:rFonts w:eastAsia="Times New Roman" w:cs="Calibri"/>
                <w:lang w:eastAsia="hr-HR"/>
              </w:rPr>
              <w:t xml:space="preserve"> €</w:t>
            </w:r>
          </w:p>
        </w:tc>
      </w:tr>
      <w:tr w:rsidR="00A40F89" w:rsidRPr="00A40F89">
        <w:trPr>
          <w:trHeight w:val="298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FDE" w:rsidRPr="00A40F89" w:rsidRDefault="00DB4FDE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DE" w:rsidRPr="00A40F89" w:rsidRDefault="0000398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A40F89">
              <w:rPr>
                <w:rFonts w:eastAsia="Times New Roman" w:cs="Calibri"/>
                <w:b/>
                <w:bCs/>
                <w:lang w:eastAsia="hr-HR"/>
              </w:rPr>
              <w:t>426.501,</w:t>
            </w:r>
            <w:r w:rsidR="006F4EBD">
              <w:rPr>
                <w:rFonts w:eastAsia="Times New Roman" w:cs="Calibri"/>
                <w:b/>
                <w:bCs/>
                <w:lang w:eastAsia="hr-HR"/>
              </w:rPr>
              <w:t>41</w:t>
            </w:r>
            <w:r w:rsidR="000A5EB3" w:rsidRPr="00A40F89">
              <w:rPr>
                <w:rFonts w:eastAsia="Times New Roman" w:cs="Calibri"/>
                <w:b/>
                <w:bCs/>
                <w:lang w:eastAsia="hr-HR"/>
              </w:rPr>
              <w:t xml:space="preserve"> €</w:t>
            </w:r>
          </w:p>
        </w:tc>
      </w:tr>
    </w:tbl>
    <w:p w:rsidR="00DB4FDE" w:rsidRPr="00EF124C" w:rsidRDefault="00DB4FDE">
      <w:pPr>
        <w:pStyle w:val="NoSpacing"/>
        <w:jc w:val="both"/>
        <w:rPr>
          <w:color w:val="FF0000"/>
        </w:rPr>
      </w:pPr>
    </w:p>
    <w:p w:rsidR="00DB4FDE" w:rsidRPr="001201FF" w:rsidRDefault="000A5EB3">
      <w:pPr>
        <w:pStyle w:val="NoSpacing"/>
        <w:jc w:val="both"/>
      </w:pPr>
      <w:r w:rsidRPr="001201FF">
        <w:t>Preneseni višak poslovanja iz 202</w:t>
      </w:r>
      <w:r w:rsidR="001201FF" w:rsidRPr="001201FF">
        <w:t>5</w:t>
      </w:r>
      <w:r w:rsidRPr="001201FF">
        <w:t xml:space="preserve">. godine je </w:t>
      </w:r>
      <w:r w:rsidR="001201FF" w:rsidRPr="001201FF">
        <w:t>1</w:t>
      </w:r>
      <w:r w:rsidRPr="001201FF">
        <w:t>,</w:t>
      </w:r>
      <w:r w:rsidR="006F4EBD">
        <w:t>41</w:t>
      </w:r>
      <w:r w:rsidRPr="001201FF">
        <w:t xml:space="preserve"> eura te je uvršten u planirane rashode 202</w:t>
      </w:r>
      <w:r w:rsidR="001201FF" w:rsidRPr="001201FF">
        <w:t>6</w:t>
      </w:r>
      <w:r w:rsidRPr="001201FF">
        <w:t>. godine.</w:t>
      </w:r>
    </w:p>
    <w:p w:rsidR="00DB4FDE" w:rsidRPr="001201FF" w:rsidRDefault="000A5EB3">
      <w:pPr>
        <w:pStyle w:val="NoSpacing"/>
        <w:jc w:val="both"/>
      </w:pPr>
      <w:r w:rsidRPr="001201FF">
        <w:t>Prema Financijskom planu za 202</w:t>
      </w:r>
      <w:r w:rsidR="001201FF" w:rsidRPr="001201FF">
        <w:t>6</w:t>
      </w:r>
      <w:r w:rsidRPr="001201FF">
        <w:t xml:space="preserve">. godinu povećani su rashodi u dijelu plaća za zaposlene zbog </w:t>
      </w:r>
      <w:r w:rsidR="001201FF" w:rsidRPr="001201FF">
        <w:t>povećanja plaća djelatnika</w:t>
      </w:r>
      <w:r w:rsidR="00FB4DEA">
        <w:t xml:space="preserve">, ali su u 1. izmjenama i dopunama financijskog plana smanjeni rashodi za plaće djelatnika zbog isteka ugovora o radu djelatnice te su s time i smanjeni rashodu u djelu plaća. </w:t>
      </w:r>
      <w:r w:rsidRPr="001201FF">
        <w:t xml:space="preserve">Povećani su rashodi </w:t>
      </w:r>
      <w:r w:rsidR="001201FF" w:rsidRPr="001201FF">
        <w:t>za materijal i energiju, zbog povećanje cijena energenata, roba, usluga i namirnica. Povećan</w:t>
      </w:r>
      <w:r w:rsidR="00CF1542">
        <w:t>e</w:t>
      </w:r>
      <w:r w:rsidR="001201FF" w:rsidRPr="001201FF">
        <w:t xml:space="preserve"> su usluge tekućeg i investicijskog održavanja, zbog usluge servisa i čišćenja </w:t>
      </w:r>
      <w:r w:rsidR="00CF1542">
        <w:t>sus</w:t>
      </w:r>
      <w:r w:rsidR="001201FF" w:rsidRPr="001201FF">
        <w:t>tava hlađenja, servis i ispitivanje plinskih trošila, ispitivanje sustava za dojavu požara</w:t>
      </w:r>
      <w:r w:rsidR="00CF1542">
        <w:t xml:space="preserve">, aparata za gašenje i slično koje je potrebno odraditi ove godine. </w:t>
      </w:r>
      <w:r w:rsidR="001201FF" w:rsidRPr="001201FF">
        <w:t xml:space="preserve"> </w:t>
      </w:r>
      <w:r w:rsidR="00CF1542">
        <w:t xml:space="preserve">Planirana je nova centrala za vatrodojavu jer je stara u kvaru te su zbog toga </w:t>
      </w:r>
      <w:r w:rsidR="00FB4DEA">
        <w:t>planirani veći rashodi za nabavu nove centrale.</w:t>
      </w:r>
    </w:p>
    <w:p w:rsidR="00DB4FDE" w:rsidRPr="00EF124C" w:rsidRDefault="00DB4FDE">
      <w:pPr>
        <w:pStyle w:val="NoSpacing"/>
        <w:jc w:val="both"/>
        <w:rPr>
          <w:color w:val="FF0000"/>
        </w:rPr>
      </w:pPr>
    </w:p>
    <w:p w:rsidR="00DB4FDE" w:rsidRPr="001201FF" w:rsidRDefault="000A5EB3">
      <w:pPr>
        <w:pStyle w:val="NoSpacing"/>
        <w:jc w:val="both"/>
        <w:rPr>
          <w:b/>
        </w:rPr>
      </w:pPr>
      <w:r w:rsidRPr="001201FF">
        <w:rPr>
          <w:b/>
        </w:rPr>
        <w:t xml:space="preserve">SREDSTVA ZA REALIZACIJU PROGRAMA </w:t>
      </w:r>
    </w:p>
    <w:p w:rsidR="00DB4FDE" w:rsidRPr="001201FF" w:rsidRDefault="00DB4FDE">
      <w:pPr>
        <w:pStyle w:val="NoSpacing"/>
        <w:jc w:val="both"/>
        <w:rPr>
          <w:b/>
        </w:rPr>
      </w:pPr>
    </w:p>
    <w:p w:rsidR="00DB4FDE" w:rsidRPr="001201FF" w:rsidRDefault="000A5EB3">
      <w:pPr>
        <w:pStyle w:val="NoSpacing"/>
        <w:jc w:val="both"/>
      </w:pPr>
      <w:r w:rsidRPr="001201FF">
        <w:t>Sredstva za plaće zaposlenih planirana su u skladu s brojem zaposlenih s osnovicom i koeficijentom radnih mjesta.</w:t>
      </w:r>
    </w:p>
    <w:p w:rsidR="00DB4FDE" w:rsidRPr="001201FF" w:rsidRDefault="000A5EB3">
      <w:pPr>
        <w:pStyle w:val="NoSpacing"/>
        <w:jc w:val="both"/>
      </w:pPr>
      <w:r w:rsidRPr="001201FF">
        <w:t xml:space="preserve">Materijalni i financijski troškovi planirani su na osnovi realnih troškova.  </w:t>
      </w:r>
    </w:p>
    <w:p w:rsidR="00DB4FDE" w:rsidRPr="001201FF" w:rsidRDefault="000A5EB3">
      <w:pPr>
        <w:pStyle w:val="NoSpacing"/>
        <w:jc w:val="both"/>
      </w:pPr>
      <w:r w:rsidRPr="001201FF">
        <w:t>Ukupan iznos planiranih sredstava planiran je sukladno broju trenutno upisane djece</w:t>
      </w:r>
      <w:r w:rsidR="00CE4E3A" w:rsidRPr="001201FF">
        <w:t>.</w:t>
      </w:r>
      <w:r w:rsidRPr="001201FF">
        <w:t xml:space="preserve"> </w:t>
      </w:r>
    </w:p>
    <w:p w:rsidR="00DB4FDE" w:rsidRPr="001201FF" w:rsidRDefault="000A5EB3">
      <w:pPr>
        <w:pStyle w:val="NoSpacing"/>
        <w:jc w:val="both"/>
        <w:rPr>
          <w:rFonts w:asciiTheme="minorHAnsi" w:hAnsiTheme="minorHAnsi" w:cstheme="minorHAnsi"/>
        </w:rPr>
      </w:pPr>
      <w:r w:rsidRPr="001201FF">
        <w:rPr>
          <w:rFonts w:asciiTheme="minorHAnsi" w:hAnsiTheme="minorHAnsi" w:cstheme="minorHAnsi"/>
        </w:rPr>
        <w:t>Odgovorna osoba za realizaciju programa je Ravnateljica Dječjeg vrtića Kotoriba.</w:t>
      </w:r>
    </w:p>
    <w:p w:rsidR="00DB4FDE" w:rsidRPr="00EF124C" w:rsidRDefault="00DB4FDE">
      <w:pPr>
        <w:pStyle w:val="NoSpacing"/>
        <w:jc w:val="both"/>
        <w:rPr>
          <w:rFonts w:asciiTheme="minorHAnsi" w:hAnsiTheme="minorHAnsi" w:cstheme="minorHAnsi"/>
          <w:b/>
          <w:color w:val="FF0000"/>
        </w:rPr>
      </w:pP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  <w:b/>
        </w:rPr>
      </w:pPr>
      <w:r w:rsidRPr="008936AB">
        <w:rPr>
          <w:rFonts w:asciiTheme="minorHAnsi" w:hAnsiTheme="minorHAnsi" w:cstheme="minorHAnsi"/>
          <w:b/>
        </w:rPr>
        <w:t>POKAZATELJ USPJEŠNOSTI</w:t>
      </w:r>
    </w:p>
    <w:p w:rsidR="00DB4FDE" w:rsidRPr="008936AB" w:rsidRDefault="00DB4FDE">
      <w:pPr>
        <w:pStyle w:val="NoSpacing"/>
        <w:jc w:val="both"/>
        <w:rPr>
          <w:rFonts w:asciiTheme="minorHAnsi" w:hAnsiTheme="minorHAnsi" w:cstheme="minorHAnsi"/>
        </w:rPr>
      </w:pP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 xml:space="preserve">-zadovoljene su potrebe djece za hranom, njegom, didaktičkim materijalom i materijalnim okruženjem. 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-kod djece se potiče sposobnost za istraživanjem, stvaranjem, zaključivanjem i samostalnošću te razvoj svih sposobnosti svakog djeteta i osiguravanje jednakih mogućnosti svoj djeci.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lastRenderedPageBreak/>
        <w:t>-zadovoljeno je stručno osposobljavanje odgojitelja organiziranjem stručnih radionica za odgojitelje,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-kraći program ranog učenja engleskog jezika odvija se od 2012. godine,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-otvorenost i susretljivost prema roditeljima kao partnerima koji aktivno participiraju u odgojno-obrazovnom procesu,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-prepoznatljivost u lokalnoj zajednici.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-otvorenost prema stalnom propitivanju i istraživanju odgojno-obrazovne prakse u cilju poboljšanja kvalitete rada, prema promjenama, novim idejama i metodama rada,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-održavanje postrojenja, opreme te objekata vrtića,</w:t>
      </w: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-stalna kontrola ispravnosti hrane od strane Zavoda za javno zdravstvo Međimurske županije i primjena HACCAP sustava.</w:t>
      </w:r>
    </w:p>
    <w:p w:rsidR="00DB4FDE" w:rsidRPr="00EF124C" w:rsidRDefault="00DB4FDE">
      <w:pPr>
        <w:pStyle w:val="NoSpacing"/>
        <w:jc w:val="both"/>
        <w:rPr>
          <w:rFonts w:asciiTheme="minorHAnsi" w:hAnsiTheme="minorHAnsi" w:cstheme="minorHAnsi"/>
          <w:color w:val="FF0000"/>
        </w:rPr>
      </w:pPr>
    </w:p>
    <w:p w:rsidR="00DB4FDE" w:rsidRPr="008936AB" w:rsidRDefault="000A5EB3">
      <w:pPr>
        <w:pStyle w:val="NoSpacing"/>
        <w:jc w:val="both"/>
        <w:rPr>
          <w:rFonts w:asciiTheme="minorHAnsi" w:hAnsiTheme="minorHAnsi" w:cstheme="minorHAnsi"/>
          <w:b/>
        </w:rPr>
      </w:pPr>
      <w:r w:rsidRPr="008936AB">
        <w:rPr>
          <w:rFonts w:asciiTheme="minorHAnsi" w:hAnsiTheme="minorHAnsi" w:cstheme="minorHAnsi"/>
          <w:b/>
        </w:rPr>
        <w:t>PROJEKCIJA 202</w:t>
      </w:r>
      <w:r w:rsidR="00133A3B">
        <w:rPr>
          <w:rFonts w:asciiTheme="minorHAnsi" w:hAnsiTheme="minorHAnsi" w:cstheme="minorHAnsi"/>
          <w:b/>
        </w:rPr>
        <w:t>7</w:t>
      </w:r>
      <w:r w:rsidRPr="008936AB">
        <w:rPr>
          <w:rFonts w:asciiTheme="minorHAnsi" w:hAnsiTheme="minorHAnsi" w:cstheme="minorHAnsi"/>
          <w:b/>
        </w:rPr>
        <w:t>.- 202</w:t>
      </w:r>
      <w:r w:rsidR="008936AB" w:rsidRPr="008936AB">
        <w:rPr>
          <w:rFonts w:asciiTheme="minorHAnsi" w:hAnsiTheme="minorHAnsi" w:cstheme="minorHAnsi"/>
          <w:b/>
        </w:rPr>
        <w:t>8</w:t>
      </w:r>
      <w:r w:rsidRPr="008936AB">
        <w:rPr>
          <w:rFonts w:asciiTheme="minorHAnsi" w:hAnsiTheme="minorHAnsi" w:cstheme="minorHAnsi"/>
          <w:b/>
        </w:rPr>
        <w:t>.</w:t>
      </w:r>
      <w:r w:rsidRPr="008936AB">
        <w:rPr>
          <w:rFonts w:asciiTheme="minorHAnsi" w:hAnsiTheme="minorHAnsi" w:cstheme="minorHAnsi"/>
          <w:b/>
        </w:rPr>
        <w:tab/>
      </w:r>
      <w:r w:rsidRPr="008936AB">
        <w:rPr>
          <w:rFonts w:asciiTheme="minorHAnsi" w:hAnsiTheme="minorHAnsi" w:cstheme="minorHAnsi"/>
          <w:b/>
        </w:rPr>
        <w:tab/>
      </w:r>
    </w:p>
    <w:p w:rsidR="00DB4FDE" w:rsidRPr="008936AB" w:rsidRDefault="000A5EB3">
      <w:pPr>
        <w:spacing w:after="0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Projekcije za 202</w:t>
      </w:r>
      <w:r w:rsidR="008936AB" w:rsidRPr="008936AB">
        <w:rPr>
          <w:rFonts w:asciiTheme="minorHAnsi" w:hAnsiTheme="minorHAnsi" w:cstheme="minorHAnsi"/>
        </w:rPr>
        <w:t>7</w:t>
      </w:r>
      <w:r w:rsidRPr="008936AB">
        <w:rPr>
          <w:rFonts w:asciiTheme="minorHAnsi" w:hAnsiTheme="minorHAnsi" w:cstheme="minorHAnsi"/>
        </w:rPr>
        <w:t>. godinu i 202</w:t>
      </w:r>
      <w:r w:rsidR="008936AB" w:rsidRPr="008936AB">
        <w:rPr>
          <w:rFonts w:asciiTheme="minorHAnsi" w:hAnsiTheme="minorHAnsi" w:cstheme="minorHAnsi"/>
        </w:rPr>
        <w:t>8</w:t>
      </w:r>
      <w:r w:rsidRPr="008936AB">
        <w:rPr>
          <w:rFonts w:asciiTheme="minorHAnsi" w:hAnsiTheme="minorHAnsi" w:cstheme="minorHAnsi"/>
        </w:rPr>
        <w:t>. godinu izrađene su na temelju Financijskog plana za 202</w:t>
      </w:r>
      <w:r w:rsidR="008936AB" w:rsidRPr="008936AB">
        <w:rPr>
          <w:rFonts w:asciiTheme="minorHAnsi" w:hAnsiTheme="minorHAnsi" w:cstheme="minorHAnsi"/>
        </w:rPr>
        <w:t>6</w:t>
      </w:r>
      <w:r w:rsidRPr="008936AB">
        <w:rPr>
          <w:rFonts w:asciiTheme="minorHAnsi" w:hAnsiTheme="minorHAnsi" w:cstheme="minorHAnsi"/>
        </w:rPr>
        <w:t>. godinu.</w:t>
      </w:r>
    </w:p>
    <w:p w:rsidR="00DB4FDE" w:rsidRPr="008936AB" w:rsidRDefault="00316602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Plan je rađen sukladno uputama ravnateljice Dječjeg vrtića Kotoriba.</w:t>
      </w:r>
    </w:p>
    <w:p w:rsidR="00DB4FDE" w:rsidRPr="008936AB" w:rsidRDefault="000A5EB3">
      <w:pPr>
        <w:spacing w:after="0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>Obrazloženje izradila Aleksandra Novak.</w:t>
      </w:r>
    </w:p>
    <w:p w:rsidR="00DB4FDE" w:rsidRPr="008936AB" w:rsidRDefault="00DB4FDE">
      <w:pPr>
        <w:spacing w:after="0"/>
        <w:jc w:val="both"/>
        <w:rPr>
          <w:rFonts w:asciiTheme="minorHAnsi" w:hAnsiTheme="minorHAnsi" w:cstheme="minorHAnsi"/>
        </w:rPr>
      </w:pPr>
    </w:p>
    <w:p w:rsidR="00DB4FDE" w:rsidRPr="008936AB" w:rsidRDefault="00DB4FDE">
      <w:pPr>
        <w:spacing w:after="0"/>
        <w:jc w:val="both"/>
        <w:rPr>
          <w:rFonts w:asciiTheme="minorHAnsi" w:hAnsiTheme="minorHAnsi" w:cstheme="minorHAnsi"/>
        </w:rPr>
      </w:pPr>
    </w:p>
    <w:p w:rsidR="00DB4FDE" w:rsidRPr="008936AB" w:rsidRDefault="002B563B">
      <w:pPr>
        <w:spacing w:after="0"/>
        <w:jc w:val="both"/>
        <w:rPr>
          <w:rFonts w:asciiTheme="minorHAnsi" w:hAnsiTheme="minorHAnsi" w:cstheme="minorHAnsi"/>
        </w:rPr>
      </w:pPr>
      <w:r w:rsidRPr="008936AB">
        <w:rPr>
          <w:rFonts w:asciiTheme="minorHAnsi" w:hAnsiTheme="minorHAnsi" w:cstheme="minorHAnsi"/>
        </w:rPr>
        <w:t xml:space="preserve">U Kotoribi, </w:t>
      </w:r>
      <w:r w:rsidR="009F2F0F">
        <w:rPr>
          <w:rFonts w:asciiTheme="minorHAnsi" w:hAnsiTheme="minorHAnsi" w:cstheme="minorHAnsi"/>
        </w:rPr>
        <w:t>15</w:t>
      </w:r>
      <w:r w:rsidRPr="008936AB">
        <w:rPr>
          <w:rFonts w:asciiTheme="minorHAnsi" w:hAnsiTheme="minorHAnsi" w:cstheme="minorHAnsi"/>
        </w:rPr>
        <w:t>.0</w:t>
      </w:r>
      <w:r w:rsidR="009F2F0F">
        <w:rPr>
          <w:rFonts w:asciiTheme="minorHAnsi" w:hAnsiTheme="minorHAnsi" w:cstheme="minorHAnsi"/>
        </w:rPr>
        <w:t>6</w:t>
      </w:r>
      <w:bookmarkStart w:id="0" w:name="_GoBack"/>
      <w:bookmarkEnd w:id="0"/>
      <w:r w:rsidRPr="008936AB">
        <w:rPr>
          <w:rFonts w:asciiTheme="minorHAnsi" w:hAnsiTheme="minorHAnsi" w:cstheme="minorHAnsi"/>
        </w:rPr>
        <w:t>.202</w:t>
      </w:r>
      <w:r w:rsidR="008936AB" w:rsidRPr="008936AB">
        <w:rPr>
          <w:rFonts w:asciiTheme="minorHAnsi" w:hAnsiTheme="minorHAnsi" w:cstheme="minorHAnsi"/>
        </w:rPr>
        <w:t>6</w:t>
      </w:r>
      <w:r w:rsidRPr="008936AB">
        <w:rPr>
          <w:rFonts w:asciiTheme="minorHAnsi" w:hAnsiTheme="minorHAnsi" w:cstheme="minorHAnsi"/>
        </w:rPr>
        <w:t>.</w:t>
      </w:r>
    </w:p>
    <w:p w:rsidR="00DB4FDE" w:rsidRPr="004673AF" w:rsidRDefault="000A5EB3">
      <w:pPr>
        <w:tabs>
          <w:tab w:val="left" w:pos="8175"/>
        </w:tabs>
        <w:rPr>
          <w:rFonts w:asciiTheme="minorHAnsi" w:hAnsiTheme="minorHAnsi" w:cstheme="minorHAnsi"/>
          <w:b/>
        </w:rPr>
      </w:pPr>
      <w:r w:rsidRPr="008936AB">
        <w:rPr>
          <w:rFonts w:asciiTheme="minorHAnsi" w:hAnsiTheme="minorHAnsi" w:cstheme="minorHAnsi"/>
        </w:rPr>
        <w:t xml:space="preserve">                                                                                                         </w:t>
      </w:r>
      <w:r w:rsidR="004673AF">
        <w:rPr>
          <w:rFonts w:asciiTheme="minorHAnsi" w:hAnsiTheme="minorHAnsi" w:cstheme="minorHAnsi"/>
        </w:rPr>
        <w:t xml:space="preserve">      </w:t>
      </w:r>
      <w:r w:rsidRPr="008936AB">
        <w:rPr>
          <w:rFonts w:asciiTheme="minorHAnsi" w:hAnsiTheme="minorHAnsi" w:cstheme="minorHAnsi"/>
        </w:rPr>
        <w:t xml:space="preserve">     </w:t>
      </w:r>
      <w:r w:rsidR="004673AF" w:rsidRPr="004673AF">
        <w:rPr>
          <w:rFonts w:asciiTheme="minorHAnsi" w:hAnsiTheme="minorHAnsi" w:cstheme="minorHAnsi"/>
          <w:b/>
        </w:rPr>
        <w:t>Ravnateljica Dječjeg vrtića Kotoriba</w:t>
      </w:r>
      <w:r w:rsidRPr="004673AF">
        <w:rPr>
          <w:rFonts w:asciiTheme="minorHAnsi" w:hAnsiTheme="minorHAnsi" w:cstheme="minorHAnsi"/>
          <w:b/>
        </w:rPr>
        <w:t xml:space="preserve">  </w:t>
      </w:r>
    </w:p>
    <w:p w:rsidR="00DB4FDE" w:rsidRPr="004673AF" w:rsidRDefault="000A5EB3">
      <w:pPr>
        <w:tabs>
          <w:tab w:val="left" w:pos="8175"/>
        </w:tabs>
        <w:jc w:val="center"/>
        <w:rPr>
          <w:rFonts w:asciiTheme="minorHAnsi" w:hAnsiTheme="minorHAnsi" w:cstheme="minorHAnsi"/>
          <w:b/>
          <w:bCs/>
        </w:rPr>
      </w:pPr>
      <w:r w:rsidRPr="004673AF">
        <w:rPr>
          <w:rFonts w:asciiTheme="minorHAnsi" w:hAnsiTheme="minorHAnsi" w:cstheme="minorHAnsi"/>
          <w:b/>
        </w:rPr>
        <w:t xml:space="preserve">                                                                          </w:t>
      </w:r>
      <w:r w:rsidR="004673AF" w:rsidRPr="004673AF">
        <w:rPr>
          <w:rFonts w:asciiTheme="minorHAnsi" w:hAnsiTheme="minorHAnsi" w:cstheme="minorHAnsi"/>
          <w:b/>
        </w:rPr>
        <w:t>Lana Šubaša</w:t>
      </w:r>
    </w:p>
    <w:p w:rsidR="00DB4FDE" w:rsidRDefault="000A5EB3">
      <w:pPr>
        <w:tabs>
          <w:tab w:val="left" w:pos="8175"/>
        </w:tabs>
        <w:jc w:val="center"/>
        <w:rPr>
          <w:rFonts w:ascii="Garamond" w:hAnsi="Garamond"/>
          <w:sz w:val="24"/>
          <w:szCs w:val="24"/>
        </w:rPr>
      </w:pPr>
      <w:r w:rsidRPr="00EF124C">
        <w:rPr>
          <w:rFonts w:asciiTheme="minorHAnsi" w:hAnsiTheme="minorHAnsi" w:cstheme="minorHAnsi"/>
          <w:color w:val="FF0000"/>
        </w:rPr>
        <w:t xml:space="preserve">                                                                                      </w:t>
      </w:r>
      <w:r w:rsidRPr="00EF124C">
        <w:rPr>
          <w:rFonts w:ascii="Garamond" w:hAnsi="Garamond"/>
          <w:color w:val="FF0000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                                                                 </w:t>
      </w:r>
    </w:p>
    <w:sectPr w:rsidR="00DB4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758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F31" w:rsidRDefault="00526F31">
      <w:pPr>
        <w:spacing w:line="240" w:lineRule="auto"/>
      </w:pPr>
      <w:r>
        <w:separator/>
      </w:r>
    </w:p>
  </w:endnote>
  <w:endnote w:type="continuationSeparator" w:id="0">
    <w:p w:rsidR="00526F31" w:rsidRDefault="00526F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DE" w:rsidRDefault="00DB4F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5141387"/>
    </w:sdtPr>
    <w:sdtEndPr/>
    <w:sdtContent>
      <w:p w:rsidR="00DB4FDE" w:rsidRDefault="000A5E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B4FDE" w:rsidRDefault="00DB4F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DE" w:rsidRDefault="00DB4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F31" w:rsidRDefault="00526F31">
      <w:pPr>
        <w:spacing w:after="0"/>
      </w:pPr>
      <w:r>
        <w:separator/>
      </w:r>
    </w:p>
  </w:footnote>
  <w:footnote w:type="continuationSeparator" w:id="0">
    <w:p w:rsidR="00526F31" w:rsidRDefault="00526F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DE" w:rsidRDefault="00DB4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DE" w:rsidRDefault="00DB4F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DE" w:rsidRDefault="00DB4F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71"/>
    <w:rsid w:val="00002456"/>
    <w:rsid w:val="00002E2C"/>
    <w:rsid w:val="0000398F"/>
    <w:rsid w:val="00004B3F"/>
    <w:rsid w:val="00007789"/>
    <w:rsid w:val="00012E42"/>
    <w:rsid w:val="0001399A"/>
    <w:rsid w:val="00023A5E"/>
    <w:rsid w:val="000306FB"/>
    <w:rsid w:val="000309A4"/>
    <w:rsid w:val="00034EDF"/>
    <w:rsid w:val="00040047"/>
    <w:rsid w:val="0004081B"/>
    <w:rsid w:val="00041CBB"/>
    <w:rsid w:val="00046693"/>
    <w:rsid w:val="00051099"/>
    <w:rsid w:val="000555C7"/>
    <w:rsid w:val="00076A82"/>
    <w:rsid w:val="00076E10"/>
    <w:rsid w:val="00091B4F"/>
    <w:rsid w:val="000927F8"/>
    <w:rsid w:val="00097472"/>
    <w:rsid w:val="00097F8A"/>
    <w:rsid w:val="000A5EB3"/>
    <w:rsid w:val="000A6949"/>
    <w:rsid w:val="000A6ECC"/>
    <w:rsid w:val="000B0B4A"/>
    <w:rsid w:val="000B5E6E"/>
    <w:rsid w:val="000E115C"/>
    <w:rsid w:val="00102213"/>
    <w:rsid w:val="00110634"/>
    <w:rsid w:val="001201FF"/>
    <w:rsid w:val="001259AD"/>
    <w:rsid w:val="00133A3B"/>
    <w:rsid w:val="001409F5"/>
    <w:rsid w:val="00141893"/>
    <w:rsid w:val="00152069"/>
    <w:rsid w:val="0017252A"/>
    <w:rsid w:val="00173627"/>
    <w:rsid w:val="001822BE"/>
    <w:rsid w:val="00182376"/>
    <w:rsid w:val="00183096"/>
    <w:rsid w:val="001865FE"/>
    <w:rsid w:val="00187517"/>
    <w:rsid w:val="00187E8E"/>
    <w:rsid w:val="001A0433"/>
    <w:rsid w:val="001A10F5"/>
    <w:rsid w:val="001B249B"/>
    <w:rsid w:val="001B3E4B"/>
    <w:rsid w:val="001C7191"/>
    <w:rsid w:val="001D25E9"/>
    <w:rsid w:val="001D421F"/>
    <w:rsid w:val="001F0A03"/>
    <w:rsid w:val="001F1DD7"/>
    <w:rsid w:val="001F4832"/>
    <w:rsid w:val="002018DF"/>
    <w:rsid w:val="002076A0"/>
    <w:rsid w:val="00216EB0"/>
    <w:rsid w:val="002211DF"/>
    <w:rsid w:val="00227EFA"/>
    <w:rsid w:val="00227FE6"/>
    <w:rsid w:val="002359FC"/>
    <w:rsid w:val="00242177"/>
    <w:rsid w:val="00260614"/>
    <w:rsid w:val="002628FD"/>
    <w:rsid w:val="0026506A"/>
    <w:rsid w:val="0027327F"/>
    <w:rsid w:val="00273ED1"/>
    <w:rsid w:val="00280321"/>
    <w:rsid w:val="00287F86"/>
    <w:rsid w:val="00294120"/>
    <w:rsid w:val="0029462F"/>
    <w:rsid w:val="00296847"/>
    <w:rsid w:val="002A14D7"/>
    <w:rsid w:val="002A5C70"/>
    <w:rsid w:val="002B1667"/>
    <w:rsid w:val="002B563B"/>
    <w:rsid w:val="002C763F"/>
    <w:rsid w:val="002E0423"/>
    <w:rsid w:val="002E2625"/>
    <w:rsid w:val="002E758A"/>
    <w:rsid w:val="002F2861"/>
    <w:rsid w:val="00312114"/>
    <w:rsid w:val="00316602"/>
    <w:rsid w:val="00322B5A"/>
    <w:rsid w:val="0032750D"/>
    <w:rsid w:val="00332CC6"/>
    <w:rsid w:val="003360AB"/>
    <w:rsid w:val="0034246E"/>
    <w:rsid w:val="00342862"/>
    <w:rsid w:val="00347957"/>
    <w:rsid w:val="0035117A"/>
    <w:rsid w:val="00351E74"/>
    <w:rsid w:val="00354A25"/>
    <w:rsid w:val="00360796"/>
    <w:rsid w:val="00365ED6"/>
    <w:rsid w:val="00372B71"/>
    <w:rsid w:val="0038567C"/>
    <w:rsid w:val="003861C2"/>
    <w:rsid w:val="00391EC2"/>
    <w:rsid w:val="00393628"/>
    <w:rsid w:val="00393D8A"/>
    <w:rsid w:val="003A1A0F"/>
    <w:rsid w:val="003C227C"/>
    <w:rsid w:val="003D6258"/>
    <w:rsid w:val="003E1D35"/>
    <w:rsid w:val="003E3CCF"/>
    <w:rsid w:val="003E5594"/>
    <w:rsid w:val="003E6CCA"/>
    <w:rsid w:val="003E7619"/>
    <w:rsid w:val="003F1818"/>
    <w:rsid w:val="003F2B98"/>
    <w:rsid w:val="00401C8E"/>
    <w:rsid w:val="00405BF9"/>
    <w:rsid w:val="00406AB0"/>
    <w:rsid w:val="004141BF"/>
    <w:rsid w:val="004230A0"/>
    <w:rsid w:val="00432060"/>
    <w:rsid w:val="00436122"/>
    <w:rsid w:val="00442A30"/>
    <w:rsid w:val="00447449"/>
    <w:rsid w:val="00451840"/>
    <w:rsid w:val="00451B84"/>
    <w:rsid w:val="0045447F"/>
    <w:rsid w:val="00455F2C"/>
    <w:rsid w:val="004614AA"/>
    <w:rsid w:val="004656D4"/>
    <w:rsid w:val="004663EA"/>
    <w:rsid w:val="004673AF"/>
    <w:rsid w:val="0047670E"/>
    <w:rsid w:val="00477867"/>
    <w:rsid w:val="00480821"/>
    <w:rsid w:val="00481A2C"/>
    <w:rsid w:val="0048658C"/>
    <w:rsid w:val="004873BE"/>
    <w:rsid w:val="00491CD1"/>
    <w:rsid w:val="00491D2D"/>
    <w:rsid w:val="004A114C"/>
    <w:rsid w:val="004B2819"/>
    <w:rsid w:val="004B453C"/>
    <w:rsid w:val="004C0CDC"/>
    <w:rsid w:val="004C0F8D"/>
    <w:rsid w:val="004C6728"/>
    <w:rsid w:val="004D2422"/>
    <w:rsid w:val="004E4CD9"/>
    <w:rsid w:val="004E5309"/>
    <w:rsid w:val="004F0927"/>
    <w:rsid w:val="004F3BD3"/>
    <w:rsid w:val="005033D3"/>
    <w:rsid w:val="00503ECB"/>
    <w:rsid w:val="00504304"/>
    <w:rsid w:val="00512FBF"/>
    <w:rsid w:val="00515095"/>
    <w:rsid w:val="00517590"/>
    <w:rsid w:val="00526980"/>
    <w:rsid w:val="00526F31"/>
    <w:rsid w:val="00527AA3"/>
    <w:rsid w:val="0054083E"/>
    <w:rsid w:val="00545193"/>
    <w:rsid w:val="00545888"/>
    <w:rsid w:val="00545EE4"/>
    <w:rsid w:val="0056155E"/>
    <w:rsid w:val="005632D9"/>
    <w:rsid w:val="00575082"/>
    <w:rsid w:val="00585A34"/>
    <w:rsid w:val="00586AC2"/>
    <w:rsid w:val="00587AD2"/>
    <w:rsid w:val="00587E41"/>
    <w:rsid w:val="00591BF3"/>
    <w:rsid w:val="005928BE"/>
    <w:rsid w:val="00593D3F"/>
    <w:rsid w:val="0059528C"/>
    <w:rsid w:val="005956DB"/>
    <w:rsid w:val="005A750F"/>
    <w:rsid w:val="005B2511"/>
    <w:rsid w:val="005B51D4"/>
    <w:rsid w:val="005B54E7"/>
    <w:rsid w:val="005C40C4"/>
    <w:rsid w:val="005E064F"/>
    <w:rsid w:val="005E2C12"/>
    <w:rsid w:val="005F1C61"/>
    <w:rsid w:val="005F6C04"/>
    <w:rsid w:val="00600B90"/>
    <w:rsid w:val="006012EB"/>
    <w:rsid w:val="0060746A"/>
    <w:rsid w:val="00610A53"/>
    <w:rsid w:val="006120D7"/>
    <w:rsid w:val="00643461"/>
    <w:rsid w:val="0067016E"/>
    <w:rsid w:val="00670382"/>
    <w:rsid w:val="00670AD2"/>
    <w:rsid w:val="00681AA1"/>
    <w:rsid w:val="00696858"/>
    <w:rsid w:val="006C1950"/>
    <w:rsid w:val="006C58C8"/>
    <w:rsid w:val="006D21B0"/>
    <w:rsid w:val="006D377B"/>
    <w:rsid w:val="006F39F6"/>
    <w:rsid w:val="006F4EBD"/>
    <w:rsid w:val="006F6970"/>
    <w:rsid w:val="00712675"/>
    <w:rsid w:val="00716F06"/>
    <w:rsid w:val="0072724A"/>
    <w:rsid w:val="00727A44"/>
    <w:rsid w:val="0073475A"/>
    <w:rsid w:val="00736535"/>
    <w:rsid w:val="0073786D"/>
    <w:rsid w:val="007618AD"/>
    <w:rsid w:val="00776BD6"/>
    <w:rsid w:val="00783C55"/>
    <w:rsid w:val="007A15A0"/>
    <w:rsid w:val="007A78DE"/>
    <w:rsid w:val="007B46A4"/>
    <w:rsid w:val="007C0DA6"/>
    <w:rsid w:val="007D0190"/>
    <w:rsid w:val="007D7798"/>
    <w:rsid w:val="007E0200"/>
    <w:rsid w:val="007E3298"/>
    <w:rsid w:val="007E497C"/>
    <w:rsid w:val="007E6937"/>
    <w:rsid w:val="007E7758"/>
    <w:rsid w:val="007F12B9"/>
    <w:rsid w:val="0080171D"/>
    <w:rsid w:val="00802826"/>
    <w:rsid w:val="008072C8"/>
    <w:rsid w:val="00812275"/>
    <w:rsid w:val="008125F1"/>
    <w:rsid w:val="008135F9"/>
    <w:rsid w:val="00815B07"/>
    <w:rsid w:val="008204E9"/>
    <w:rsid w:val="008227E2"/>
    <w:rsid w:val="0082429F"/>
    <w:rsid w:val="008273CF"/>
    <w:rsid w:val="00830A33"/>
    <w:rsid w:val="00830B00"/>
    <w:rsid w:val="008368FE"/>
    <w:rsid w:val="00850F4D"/>
    <w:rsid w:val="008547B1"/>
    <w:rsid w:val="00860780"/>
    <w:rsid w:val="00863FE0"/>
    <w:rsid w:val="0087010E"/>
    <w:rsid w:val="008936AB"/>
    <w:rsid w:val="00894319"/>
    <w:rsid w:val="008A095F"/>
    <w:rsid w:val="008A3921"/>
    <w:rsid w:val="008B21A9"/>
    <w:rsid w:val="008C0359"/>
    <w:rsid w:val="008C3883"/>
    <w:rsid w:val="008D3C56"/>
    <w:rsid w:val="008D5080"/>
    <w:rsid w:val="008E1217"/>
    <w:rsid w:val="008E1488"/>
    <w:rsid w:val="008E466D"/>
    <w:rsid w:val="008F009D"/>
    <w:rsid w:val="008F214C"/>
    <w:rsid w:val="008F41CD"/>
    <w:rsid w:val="008F46FE"/>
    <w:rsid w:val="008F47C7"/>
    <w:rsid w:val="008F4C6F"/>
    <w:rsid w:val="008F70D7"/>
    <w:rsid w:val="009106E9"/>
    <w:rsid w:val="009162D0"/>
    <w:rsid w:val="00933998"/>
    <w:rsid w:val="0094225B"/>
    <w:rsid w:val="00944BEB"/>
    <w:rsid w:val="0095631A"/>
    <w:rsid w:val="009569BD"/>
    <w:rsid w:val="00970000"/>
    <w:rsid w:val="0097195A"/>
    <w:rsid w:val="009724EE"/>
    <w:rsid w:val="00976E53"/>
    <w:rsid w:val="00980FCB"/>
    <w:rsid w:val="0098746E"/>
    <w:rsid w:val="00996B54"/>
    <w:rsid w:val="009A64A7"/>
    <w:rsid w:val="009A64E8"/>
    <w:rsid w:val="009B3F07"/>
    <w:rsid w:val="009C22E7"/>
    <w:rsid w:val="009C50F1"/>
    <w:rsid w:val="009C5311"/>
    <w:rsid w:val="009C7B53"/>
    <w:rsid w:val="009E1FCA"/>
    <w:rsid w:val="009F2F0F"/>
    <w:rsid w:val="009F405B"/>
    <w:rsid w:val="009F4DD2"/>
    <w:rsid w:val="009F4ED1"/>
    <w:rsid w:val="00A02237"/>
    <w:rsid w:val="00A175D9"/>
    <w:rsid w:val="00A24AC6"/>
    <w:rsid w:val="00A27A49"/>
    <w:rsid w:val="00A30B54"/>
    <w:rsid w:val="00A343E2"/>
    <w:rsid w:val="00A40F89"/>
    <w:rsid w:val="00A4237D"/>
    <w:rsid w:val="00A50986"/>
    <w:rsid w:val="00A55C45"/>
    <w:rsid w:val="00A613A5"/>
    <w:rsid w:val="00A647CC"/>
    <w:rsid w:val="00A71266"/>
    <w:rsid w:val="00A74CF7"/>
    <w:rsid w:val="00A75F51"/>
    <w:rsid w:val="00A838B0"/>
    <w:rsid w:val="00A909F4"/>
    <w:rsid w:val="00A918C6"/>
    <w:rsid w:val="00A941FB"/>
    <w:rsid w:val="00A96312"/>
    <w:rsid w:val="00A966E1"/>
    <w:rsid w:val="00AA4D22"/>
    <w:rsid w:val="00AA55B4"/>
    <w:rsid w:val="00AA7BC4"/>
    <w:rsid w:val="00AB6776"/>
    <w:rsid w:val="00AC1ED4"/>
    <w:rsid w:val="00AC3927"/>
    <w:rsid w:val="00AC4176"/>
    <w:rsid w:val="00AD001F"/>
    <w:rsid w:val="00AE1F28"/>
    <w:rsid w:val="00B04F70"/>
    <w:rsid w:val="00B2019B"/>
    <w:rsid w:val="00B224E6"/>
    <w:rsid w:val="00B24D54"/>
    <w:rsid w:val="00B25D8B"/>
    <w:rsid w:val="00B25FB6"/>
    <w:rsid w:val="00B31D82"/>
    <w:rsid w:val="00B32835"/>
    <w:rsid w:val="00B36942"/>
    <w:rsid w:val="00B3735D"/>
    <w:rsid w:val="00B44B48"/>
    <w:rsid w:val="00B44BDB"/>
    <w:rsid w:val="00B72F87"/>
    <w:rsid w:val="00B93A4C"/>
    <w:rsid w:val="00BA3046"/>
    <w:rsid w:val="00BA46D9"/>
    <w:rsid w:val="00BA5FED"/>
    <w:rsid w:val="00BB5E81"/>
    <w:rsid w:val="00BB72FA"/>
    <w:rsid w:val="00BB75C6"/>
    <w:rsid w:val="00BB7C17"/>
    <w:rsid w:val="00BD1C4B"/>
    <w:rsid w:val="00BD5669"/>
    <w:rsid w:val="00BD6C57"/>
    <w:rsid w:val="00BD7101"/>
    <w:rsid w:val="00BE017D"/>
    <w:rsid w:val="00BE1E71"/>
    <w:rsid w:val="00BE464F"/>
    <w:rsid w:val="00BE662C"/>
    <w:rsid w:val="00BE72BD"/>
    <w:rsid w:val="00C0088D"/>
    <w:rsid w:val="00C118FA"/>
    <w:rsid w:val="00C219E3"/>
    <w:rsid w:val="00C35D59"/>
    <w:rsid w:val="00C511F7"/>
    <w:rsid w:val="00C6073F"/>
    <w:rsid w:val="00C669DB"/>
    <w:rsid w:val="00CA08DF"/>
    <w:rsid w:val="00CA08FB"/>
    <w:rsid w:val="00CB66DB"/>
    <w:rsid w:val="00CC6523"/>
    <w:rsid w:val="00CE26AB"/>
    <w:rsid w:val="00CE4E3A"/>
    <w:rsid w:val="00CE66B5"/>
    <w:rsid w:val="00CF03C5"/>
    <w:rsid w:val="00CF0575"/>
    <w:rsid w:val="00CF1542"/>
    <w:rsid w:val="00D11B09"/>
    <w:rsid w:val="00D126C5"/>
    <w:rsid w:val="00D13634"/>
    <w:rsid w:val="00D14882"/>
    <w:rsid w:val="00D1594E"/>
    <w:rsid w:val="00D230C7"/>
    <w:rsid w:val="00D27EE6"/>
    <w:rsid w:val="00D37267"/>
    <w:rsid w:val="00D420F5"/>
    <w:rsid w:val="00D42B9A"/>
    <w:rsid w:val="00D45A06"/>
    <w:rsid w:val="00D512CD"/>
    <w:rsid w:val="00D522CA"/>
    <w:rsid w:val="00D54C7F"/>
    <w:rsid w:val="00D556CD"/>
    <w:rsid w:val="00D6343A"/>
    <w:rsid w:val="00D75932"/>
    <w:rsid w:val="00D90983"/>
    <w:rsid w:val="00D97F34"/>
    <w:rsid w:val="00DB4FDE"/>
    <w:rsid w:val="00DC303B"/>
    <w:rsid w:val="00DD04B8"/>
    <w:rsid w:val="00DD4214"/>
    <w:rsid w:val="00DD5EA7"/>
    <w:rsid w:val="00DD6894"/>
    <w:rsid w:val="00DF1587"/>
    <w:rsid w:val="00DF338A"/>
    <w:rsid w:val="00DF4BC4"/>
    <w:rsid w:val="00DF4D06"/>
    <w:rsid w:val="00E00506"/>
    <w:rsid w:val="00E12C08"/>
    <w:rsid w:val="00E135D7"/>
    <w:rsid w:val="00E14A7E"/>
    <w:rsid w:val="00E2001F"/>
    <w:rsid w:val="00E250C7"/>
    <w:rsid w:val="00E3287E"/>
    <w:rsid w:val="00E42528"/>
    <w:rsid w:val="00E50111"/>
    <w:rsid w:val="00E50DD6"/>
    <w:rsid w:val="00E5464A"/>
    <w:rsid w:val="00E60DEA"/>
    <w:rsid w:val="00E61300"/>
    <w:rsid w:val="00E70964"/>
    <w:rsid w:val="00E77558"/>
    <w:rsid w:val="00E96075"/>
    <w:rsid w:val="00EB7DAE"/>
    <w:rsid w:val="00EC5674"/>
    <w:rsid w:val="00EC6C4B"/>
    <w:rsid w:val="00EC7EF4"/>
    <w:rsid w:val="00ED1427"/>
    <w:rsid w:val="00ED7E3E"/>
    <w:rsid w:val="00EE002E"/>
    <w:rsid w:val="00EE5E29"/>
    <w:rsid w:val="00EF0601"/>
    <w:rsid w:val="00EF124C"/>
    <w:rsid w:val="00F06E9C"/>
    <w:rsid w:val="00F105BA"/>
    <w:rsid w:val="00F20DC2"/>
    <w:rsid w:val="00F234CD"/>
    <w:rsid w:val="00F262C8"/>
    <w:rsid w:val="00F33C0E"/>
    <w:rsid w:val="00F41116"/>
    <w:rsid w:val="00F437F9"/>
    <w:rsid w:val="00F470F9"/>
    <w:rsid w:val="00F54382"/>
    <w:rsid w:val="00F54907"/>
    <w:rsid w:val="00F552C2"/>
    <w:rsid w:val="00F5563A"/>
    <w:rsid w:val="00F713FE"/>
    <w:rsid w:val="00F8192C"/>
    <w:rsid w:val="00F84158"/>
    <w:rsid w:val="00FA5D53"/>
    <w:rsid w:val="00FB2647"/>
    <w:rsid w:val="00FB4DEA"/>
    <w:rsid w:val="00FC04B9"/>
    <w:rsid w:val="00FD31D4"/>
    <w:rsid w:val="00FD7066"/>
    <w:rsid w:val="00FE2691"/>
    <w:rsid w:val="00FF0435"/>
    <w:rsid w:val="00FF0EBA"/>
    <w:rsid w:val="00FF0F10"/>
    <w:rsid w:val="00FF2224"/>
    <w:rsid w:val="0C965FB3"/>
    <w:rsid w:val="1192284B"/>
    <w:rsid w:val="1A8733E4"/>
    <w:rsid w:val="1E1A4CCA"/>
    <w:rsid w:val="22C54E73"/>
    <w:rsid w:val="25FE1963"/>
    <w:rsid w:val="28385695"/>
    <w:rsid w:val="3E343C9D"/>
    <w:rsid w:val="49F4745A"/>
    <w:rsid w:val="58DA5CA9"/>
    <w:rsid w:val="60725AC7"/>
    <w:rsid w:val="640B532D"/>
    <w:rsid w:val="64C373F4"/>
    <w:rsid w:val="6E7D7E3C"/>
    <w:rsid w:val="77752263"/>
    <w:rsid w:val="7D65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F08D7"/>
  <w15:docId w15:val="{CC4D45A5-F5DD-4389-AF19-A8C24F67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74ACF-6A8C-4782-B31B-4DC97AD9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Valued Acer Customer</dc:creator>
  <cp:lastModifiedBy>Korisnik</cp:lastModifiedBy>
  <cp:revision>51</cp:revision>
  <cp:lastPrinted>2026-06-08T08:04:00Z</cp:lastPrinted>
  <dcterms:created xsi:type="dcterms:W3CDTF">2024-12-23T12:56:00Z</dcterms:created>
  <dcterms:modified xsi:type="dcterms:W3CDTF">2026-06-16T07:20:00Z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060798F6299141F19B08704E27FBB249_13</vt:lpwstr>
  </property>
</Properties>
</file>